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811C" w14:textId="36AC8427" w:rsidR="0081636E" w:rsidRPr="0081636E" w:rsidRDefault="0081636E" w:rsidP="00191045">
      <w:pPr>
        <w:jc w:val="center"/>
        <w:rPr>
          <w:b/>
          <w:bCs/>
        </w:rPr>
      </w:pPr>
      <w:r w:rsidRPr="0081636E">
        <w:rPr>
          <w:b/>
          <w:bCs/>
        </w:rPr>
        <w:t xml:space="preserve">PRIVACY </w:t>
      </w:r>
      <w:r w:rsidR="00D472EB">
        <w:rPr>
          <w:b/>
          <w:bCs/>
        </w:rPr>
        <w:t>NOTICE</w:t>
      </w:r>
    </w:p>
    <w:p w14:paraId="3F2F5D76" w14:textId="1E24FB0D" w:rsidR="00745383" w:rsidRPr="00745383" w:rsidRDefault="0081636E" w:rsidP="008C0314">
      <w:r w:rsidRPr="00191045">
        <w:rPr>
          <w:b/>
        </w:rPr>
        <w:t>TrueBlue, Inc.</w:t>
      </w:r>
      <w:r w:rsidRPr="0081636E">
        <w:t xml:space="preserve"> and </w:t>
      </w:r>
      <w:r w:rsidR="0078284E">
        <w:t>our</w:t>
      </w:r>
      <w:r w:rsidR="0078284E" w:rsidRPr="0081636E">
        <w:t xml:space="preserve"> </w:t>
      </w:r>
      <w:r w:rsidRPr="0081636E">
        <w:t xml:space="preserve">subsidiaries and affiliates (collectively, “TrueBlue”, "we", "our", or "us") value your privacy. This Privacy </w:t>
      </w:r>
      <w:r w:rsidR="00EA285A">
        <w:t>Notice</w:t>
      </w:r>
      <w:r w:rsidR="00EA285A" w:rsidRPr="0081636E">
        <w:t xml:space="preserve"> </w:t>
      </w:r>
      <w:r w:rsidRPr="0081636E">
        <w:t>(“</w:t>
      </w:r>
      <w:r w:rsidR="00EA285A" w:rsidRPr="00191045">
        <w:rPr>
          <w:b/>
        </w:rPr>
        <w:t>Notice</w:t>
      </w:r>
      <w:r w:rsidRPr="0081636E">
        <w:t>”)</w:t>
      </w:r>
      <w:r w:rsidR="00617BAB">
        <w:t xml:space="preserve"> </w:t>
      </w:r>
      <w:r w:rsidR="00436511">
        <w:t>explains what</w:t>
      </w:r>
      <w:r w:rsidRPr="0081636E">
        <w:t xml:space="preserve"> information we collect</w:t>
      </w:r>
      <w:r w:rsidR="008C0314">
        <w:t xml:space="preserve"> and</w:t>
      </w:r>
      <w:r w:rsidRPr="0081636E">
        <w:t xml:space="preserve"> how we use the information </w:t>
      </w:r>
      <w:r w:rsidRPr="00C52789">
        <w:t>we collect</w:t>
      </w:r>
      <w:r w:rsidR="008C0314">
        <w:t xml:space="preserve">. </w:t>
      </w:r>
      <w:r w:rsidR="00896A97" w:rsidRPr="009818BD">
        <w:t>This Notice is not a contract and does not create any contractual rights or obligations except as otherwise required by applicable law.</w:t>
      </w:r>
    </w:p>
    <w:p w14:paraId="65EBB4CF" w14:textId="77777777" w:rsidR="009818BD" w:rsidRDefault="009818BD" w:rsidP="009818BD">
      <w:pPr>
        <w:rPr>
          <w:bCs/>
        </w:rPr>
      </w:pPr>
      <w:r>
        <w:rPr>
          <w:bCs/>
        </w:rPr>
        <w:t xml:space="preserve">This Notice applies to personal information that is collected, used, or disclosed through the websites, technologies, mobile applications and online services provided by TrueBlue in connection with any of our recruitment, sales, marketing, advertising, staffing or employment activities.  </w:t>
      </w:r>
    </w:p>
    <w:p w14:paraId="4FECE281" w14:textId="77777777" w:rsidR="009818BD" w:rsidRDefault="009818BD" w:rsidP="009818BD">
      <w:pPr>
        <w:rPr>
          <w:bCs/>
        </w:rPr>
      </w:pPr>
      <w:r>
        <w:rPr>
          <w:bCs/>
        </w:rPr>
        <w:t xml:space="preserve">The information describes and applies to the information TrueBlue collects from job applicants and candidates; visitors to our websites, technologies, mobile </w:t>
      </w:r>
      <w:proofErr w:type="gramStart"/>
      <w:r>
        <w:rPr>
          <w:bCs/>
        </w:rPr>
        <w:t>applications</w:t>
      </w:r>
      <w:proofErr w:type="gramEnd"/>
      <w:r>
        <w:rPr>
          <w:bCs/>
        </w:rPr>
        <w:t xml:space="preserve"> and online services; and representatives of our business partners, clients, and vendors. This information allows us to perform the various services TrueBlue provides across its business lines, including on-demand and skilled trades staffing, contingent staffing, on-premise management of contingent staffing, recruitment</w:t>
      </w:r>
      <w:r w:rsidRPr="002E1A7F">
        <w:rPr>
          <w:bCs/>
        </w:rPr>
        <w:t xml:space="preserve"> </w:t>
      </w:r>
      <w:r>
        <w:rPr>
          <w:bCs/>
        </w:rPr>
        <w:t>process</w:t>
      </w:r>
      <w:r w:rsidRPr="002E1A7F">
        <w:rPr>
          <w:bCs/>
        </w:rPr>
        <w:t xml:space="preserve"> </w:t>
      </w:r>
      <w:r>
        <w:rPr>
          <w:bCs/>
        </w:rPr>
        <w:t xml:space="preserve">outsourcing, recruiter on demand </w:t>
      </w:r>
      <w:r w:rsidRPr="002E1A7F">
        <w:rPr>
          <w:bCs/>
        </w:rPr>
        <w:t>services</w:t>
      </w:r>
      <w:r>
        <w:rPr>
          <w:bCs/>
        </w:rPr>
        <w:t xml:space="preserve">, outsourced labor service provider management, and the associated sales, marketing, advertisement, and administration of such services (collectively, the “TrueBlue Services”). </w:t>
      </w:r>
    </w:p>
    <w:p w14:paraId="2FE49308" w14:textId="2A8A9E23" w:rsidR="009818BD" w:rsidRDefault="009818BD" w:rsidP="009818BD">
      <w:pPr>
        <w:rPr>
          <w:bCs/>
        </w:rPr>
      </w:pPr>
      <w:r w:rsidRPr="004A166D">
        <w:rPr>
          <w:bCs/>
        </w:rPr>
        <w:t xml:space="preserve">This Notice does not apply to </w:t>
      </w:r>
      <w:r>
        <w:rPr>
          <w:bCs/>
        </w:rPr>
        <w:t>employees employed by TrueBlue and its subsidiaries</w:t>
      </w:r>
      <w:r w:rsidR="00B44410">
        <w:rPr>
          <w:bCs/>
        </w:rPr>
        <w:t>, who</w:t>
      </w:r>
      <w:r>
        <w:rPr>
          <w:bCs/>
        </w:rPr>
        <w:t xml:space="preserve"> are separately covered by </w:t>
      </w:r>
      <w:r w:rsidR="00B44410">
        <w:rPr>
          <w:bCs/>
        </w:rPr>
        <w:t>jurisdiction</w:t>
      </w:r>
      <w:r>
        <w:rPr>
          <w:bCs/>
        </w:rPr>
        <w:t>-specifi</w:t>
      </w:r>
      <w:r w:rsidR="00B44410">
        <w:rPr>
          <w:bCs/>
        </w:rPr>
        <w:t>c,</w:t>
      </w:r>
      <w:r>
        <w:rPr>
          <w:bCs/>
        </w:rPr>
        <w:t xml:space="preserve"> local </w:t>
      </w:r>
      <w:r w:rsidR="00B44410">
        <w:rPr>
          <w:bCs/>
        </w:rPr>
        <w:t>employment</w:t>
      </w:r>
      <w:r>
        <w:rPr>
          <w:bCs/>
        </w:rPr>
        <w:t xml:space="preserve"> notices and polices</w:t>
      </w:r>
      <w:r w:rsidRPr="004A166D">
        <w:rPr>
          <w:bCs/>
        </w:rPr>
        <w:t>.</w:t>
      </w:r>
      <w:r>
        <w:rPr>
          <w:bCs/>
        </w:rPr>
        <w:t xml:space="preserve"> </w:t>
      </w:r>
    </w:p>
    <w:p w14:paraId="605C0607" w14:textId="5753E1EB" w:rsidR="00957928" w:rsidRDefault="009818BD" w:rsidP="00957928">
      <w:pPr>
        <w:rPr>
          <w:bCs/>
        </w:rPr>
      </w:pPr>
      <w:r>
        <w:rPr>
          <w:bCs/>
        </w:rPr>
        <w:t xml:space="preserve">For residents of the United Kingdom (UK) and the European Union (EU), please visit our GDPR Privacy Notice Addendum. For residents of California, please visit our California Privacy Notice Addendum. </w:t>
      </w:r>
    </w:p>
    <w:p w14:paraId="2E392F44" w14:textId="481E97A9" w:rsidR="00745383" w:rsidRDefault="005806DE" w:rsidP="00C52789">
      <w:pPr>
        <w:rPr>
          <w:bCs/>
        </w:rPr>
      </w:pPr>
      <w:r w:rsidRPr="00B27CB7">
        <w:t xml:space="preserve">Please read the </w:t>
      </w:r>
      <w:r>
        <w:t>Notice</w:t>
      </w:r>
      <w:r w:rsidRPr="00B27CB7">
        <w:t xml:space="preserve"> carefully to understand our </w:t>
      </w:r>
      <w:r>
        <w:t>policies</w:t>
      </w:r>
      <w:r w:rsidRPr="00B27CB7">
        <w:t xml:space="preserve"> and practices regarding your </w:t>
      </w:r>
      <w:r>
        <w:t>personal information</w:t>
      </w:r>
      <w:r w:rsidRPr="00B27CB7">
        <w:t xml:space="preserve"> and how we will </w:t>
      </w:r>
      <w:r>
        <w:t>process</w:t>
      </w:r>
      <w:r w:rsidRPr="00B27CB7">
        <w:t xml:space="preserve"> it.</w:t>
      </w:r>
      <w:r>
        <w:t xml:space="preserve"> </w:t>
      </w:r>
      <w:r w:rsidR="00EA6241">
        <w:rPr>
          <w:bCs/>
        </w:rPr>
        <w:t xml:space="preserve">This Notice does not apply to the practices or policies of third parties that are not </w:t>
      </w:r>
      <w:r w:rsidR="00EE4D3E">
        <w:rPr>
          <w:bCs/>
        </w:rPr>
        <w:t>TrueBlue or our subsidiaries and affiliates</w:t>
      </w:r>
      <w:r w:rsidR="00EA6241">
        <w:rPr>
          <w:bCs/>
        </w:rPr>
        <w:t xml:space="preserve">. </w:t>
      </w:r>
    </w:p>
    <w:p w14:paraId="10C015B0" w14:textId="09C6DAAB" w:rsidR="00350F0B" w:rsidRPr="00C52789" w:rsidRDefault="00350F0B" w:rsidP="00C52789">
      <w:pPr>
        <w:rPr>
          <w:bCs/>
        </w:rPr>
      </w:pPr>
      <w:bookmarkStart w:id="0" w:name="_Hlk24811126"/>
      <w:r w:rsidRPr="00C52789">
        <w:rPr>
          <w:b/>
          <w:bCs/>
        </w:rPr>
        <w:t>What Information We May Collect and Process</w:t>
      </w:r>
    </w:p>
    <w:p w14:paraId="340CAA00" w14:textId="539B097E" w:rsidR="00350F0B" w:rsidRPr="00350F0B" w:rsidRDefault="00E42413" w:rsidP="00191045">
      <w:pPr>
        <w:rPr>
          <w:bCs/>
        </w:rPr>
      </w:pPr>
      <w:proofErr w:type="gramStart"/>
      <w:r>
        <w:rPr>
          <w:bCs/>
        </w:rPr>
        <w:t>In order to</w:t>
      </w:r>
      <w:proofErr w:type="gramEnd"/>
      <w:r>
        <w:rPr>
          <w:bCs/>
        </w:rPr>
        <w:t xml:space="preserve"> provide the TrueBlue Services</w:t>
      </w:r>
      <w:r w:rsidR="00957DF4">
        <w:rPr>
          <w:bCs/>
        </w:rPr>
        <w:t xml:space="preserve">, </w:t>
      </w:r>
      <w:r w:rsidR="00745FCB">
        <w:rPr>
          <w:bCs/>
        </w:rPr>
        <w:t xml:space="preserve">TrueBlue </w:t>
      </w:r>
      <w:r w:rsidR="00350F0B" w:rsidRPr="00350F0B">
        <w:rPr>
          <w:bCs/>
        </w:rPr>
        <w:t xml:space="preserve">may </w:t>
      </w:r>
      <w:r w:rsidR="005E0695">
        <w:rPr>
          <w:bCs/>
        </w:rPr>
        <w:t xml:space="preserve">collect and </w:t>
      </w:r>
      <w:r w:rsidR="00350F0B" w:rsidRPr="00350F0B">
        <w:rPr>
          <w:bCs/>
        </w:rPr>
        <w:t xml:space="preserve">process the following </w:t>
      </w:r>
      <w:r w:rsidR="00745FCB">
        <w:rPr>
          <w:bCs/>
        </w:rPr>
        <w:t xml:space="preserve">personal </w:t>
      </w:r>
      <w:r w:rsidR="004F6072">
        <w:rPr>
          <w:bCs/>
        </w:rPr>
        <w:t>information</w:t>
      </w:r>
      <w:r w:rsidR="00EE4D3E">
        <w:rPr>
          <w:bCs/>
        </w:rPr>
        <w:t xml:space="preserve">: </w:t>
      </w:r>
    </w:p>
    <w:bookmarkEnd w:id="0"/>
    <w:p w14:paraId="61DAF74C" w14:textId="77777777" w:rsidR="00350F0B" w:rsidRPr="00350F0B" w:rsidRDefault="00350F0B" w:rsidP="004C4466">
      <w:pPr>
        <w:spacing w:after="0" w:line="240" w:lineRule="auto"/>
      </w:pPr>
      <w:r w:rsidRPr="00EC1E18">
        <w:rPr>
          <w:b/>
        </w:rPr>
        <w:t>Contact information</w:t>
      </w:r>
      <w:r w:rsidRPr="00350F0B">
        <w:t xml:space="preserve">, including but not limited to: </w:t>
      </w:r>
    </w:p>
    <w:p w14:paraId="28A7E5F0" w14:textId="549CA0D1" w:rsidR="00745FCB" w:rsidRPr="00350F0B" w:rsidRDefault="00350F0B" w:rsidP="00C52789">
      <w:pPr>
        <w:numPr>
          <w:ilvl w:val="0"/>
          <w:numId w:val="5"/>
        </w:numPr>
        <w:spacing w:after="0" w:line="240" w:lineRule="auto"/>
        <w:rPr>
          <w:bCs/>
        </w:rPr>
      </w:pPr>
      <w:r w:rsidRPr="00350F0B">
        <w:rPr>
          <w:bCs/>
        </w:rPr>
        <w:t>Name and surname</w:t>
      </w:r>
    </w:p>
    <w:p w14:paraId="3B47A0A8" w14:textId="77777777" w:rsidR="00A640E9" w:rsidRDefault="00A640E9" w:rsidP="00A640E9">
      <w:pPr>
        <w:pStyle w:val="ListParagraph"/>
        <w:numPr>
          <w:ilvl w:val="0"/>
          <w:numId w:val="5"/>
        </w:numPr>
        <w:spacing w:after="0" w:line="240" w:lineRule="auto"/>
        <w:rPr>
          <w:bCs/>
        </w:rPr>
      </w:pPr>
      <w:r w:rsidRPr="002E36AB">
        <w:rPr>
          <w:bCs/>
        </w:rPr>
        <w:t>Maiden name (if applicable)</w:t>
      </w:r>
    </w:p>
    <w:p w14:paraId="6D150E52" w14:textId="17D25D00" w:rsidR="00745FCB" w:rsidRPr="00C52789" w:rsidRDefault="00350F0B" w:rsidP="00C52789">
      <w:pPr>
        <w:numPr>
          <w:ilvl w:val="0"/>
          <w:numId w:val="5"/>
        </w:numPr>
        <w:spacing w:after="0" w:line="240" w:lineRule="auto"/>
        <w:rPr>
          <w:bCs/>
        </w:rPr>
      </w:pPr>
      <w:r w:rsidRPr="00C52789">
        <w:rPr>
          <w:bCs/>
        </w:rPr>
        <w:t>Address</w:t>
      </w:r>
    </w:p>
    <w:p w14:paraId="2BD9091B" w14:textId="7C469220" w:rsidR="00745FCB" w:rsidRPr="00C52789" w:rsidRDefault="00350F0B" w:rsidP="00C52789">
      <w:pPr>
        <w:numPr>
          <w:ilvl w:val="0"/>
          <w:numId w:val="5"/>
        </w:numPr>
        <w:spacing w:after="0" w:line="240" w:lineRule="auto"/>
        <w:rPr>
          <w:bCs/>
        </w:rPr>
      </w:pPr>
      <w:r w:rsidRPr="00C52789">
        <w:rPr>
          <w:bCs/>
        </w:rPr>
        <w:t>E-mail address</w:t>
      </w:r>
    </w:p>
    <w:p w14:paraId="663B8286" w14:textId="60CA34E1" w:rsidR="000C00C0" w:rsidRDefault="00745FCB" w:rsidP="00C52789">
      <w:pPr>
        <w:numPr>
          <w:ilvl w:val="0"/>
          <w:numId w:val="5"/>
        </w:numPr>
        <w:spacing w:after="0" w:line="240" w:lineRule="auto"/>
        <w:rPr>
          <w:bCs/>
        </w:rPr>
      </w:pPr>
      <w:r>
        <w:rPr>
          <w:bCs/>
        </w:rPr>
        <w:t>T</w:t>
      </w:r>
      <w:r w:rsidR="00350F0B" w:rsidRPr="00C52789">
        <w:rPr>
          <w:bCs/>
        </w:rPr>
        <w:t>elephone number</w:t>
      </w:r>
    </w:p>
    <w:p w14:paraId="485B76A0" w14:textId="77777777" w:rsidR="00BC3B63" w:rsidRPr="00C52789" w:rsidRDefault="00BC3B63" w:rsidP="004C4466">
      <w:pPr>
        <w:spacing w:after="0" w:line="240" w:lineRule="auto"/>
        <w:ind w:left="1080"/>
        <w:rPr>
          <w:bCs/>
        </w:rPr>
      </w:pPr>
    </w:p>
    <w:p w14:paraId="5C30E2F9" w14:textId="01B0A21E" w:rsidR="00745FCB" w:rsidRPr="00C52789" w:rsidRDefault="00350F0B" w:rsidP="004C4466">
      <w:pPr>
        <w:spacing w:after="0" w:line="240" w:lineRule="auto"/>
      </w:pPr>
      <w:r w:rsidRPr="004C4466">
        <w:rPr>
          <w:b/>
          <w:bCs/>
        </w:rPr>
        <w:t>Personal</w:t>
      </w:r>
      <w:r w:rsidR="00526D0B" w:rsidRPr="004C4466">
        <w:rPr>
          <w:b/>
          <w:bCs/>
        </w:rPr>
        <w:t>, identification and demographic</w:t>
      </w:r>
      <w:r w:rsidRPr="004C4466">
        <w:rPr>
          <w:b/>
          <w:bCs/>
        </w:rPr>
        <w:t xml:space="preserve"> information</w:t>
      </w:r>
      <w:r w:rsidRPr="00EC1E18">
        <w:rPr>
          <w:bCs/>
        </w:rPr>
        <w:t xml:space="preserve">, including: </w:t>
      </w:r>
    </w:p>
    <w:p w14:paraId="25B789C3" w14:textId="60B50991" w:rsidR="00745FCB" w:rsidRDefault="005E0695" w:rsidP="00C52789">
      <w:pPr>
        <w:pStyle w:val="ListParagraph"/>
        <w:numPr>
          <w:ilvl w:val="0"/>
          <w:numId w:val="31"/>
        </w:numPr>
        <w:spacing w:after="0" w:line="240" w:lineRule="auto"/>
        <w:ind w:left="1080"/>
        <w:rPr>
          <w:bCs/>
        </w:rPr>
      </w:pPr>
      <w:r w:rsidRPr="00C52789">
        <w:rPr>
          <w:bCs/>
        </w:rPr>
        <w:t>Social Security Number</w:t>
      </w:r>
    </w:p>
    <w:p w14:paraId="1C3CE069" w14:textId="2F4D1B1F" w:rsidR="00500C2F" w:rsidRDefault="00500C2F" w:rsidP="00C52789">
      <w:pPr>
        <w:pStyle w:val="ListParagraph"/>
        <w:numPr>
          <w:ilvl w:val="0"/>
          <w:numId w:val="31"/>
        </w:numPr>
        <w:spacing w:after="0" w:line="240" w:lineRule="auto"/>
        <w:ind w:left="1080"/>
        <w:rPr>
          <w:bCs/>
        </w:rPr>
      </w:pPr>
      <w:r>
        <w:rPr>
          <w:bCs/>
        </w:rPr>
        <w:t>Passport Information</w:t>
      </w:r>
    </w:p>
    <w:p w14:paraId="3C1638F9" w14:textId="41CC2D15" w:rsidR="00500C2F" w:rsidRDefault="00500C2F" w:rsidP="00C52789">
      <w:pPr>
        <w:pStyle w:val="ListParagraph"/>
        <w:numPr>
          <w:ilvl w:val="0"/>
          <w:numId w:val="31"/>
        </w:numPr>
        <w:spacing w:after="0" w:line="240" w:lineRule="auto"/>
        <w:ind w:left="1080"/>
        <w:rPr>
          <w:bCs/>
        </w:rPr>
      </w:pPr>
      <w:r>
        <w:rPr>
          <w:bCs/>
        </w:rPr>
        <w:t>Drivers’ License Information</w:t>
      </w:r>
    </w:p>
    <w:p w14:paraId="0DB4176A" w14:textId="77777777" w:rsidR="00500C2F" w:rsidRDefault="00500C2F" w:rsidP="00500C2F">
      <w:pPr>
        <w:pStyle w:val="ListParagraph"/>
        <w:numPr>
          <w:ilvl w:val="0"/>
          <w:numId w:val="31"/>
        </w:numPr>
        <w:spacing w:after="0" w:line="240" w:lineRule="auto"/>
        <w:ind w:left="1080"/>
        <w:rPr>
          <w:bCs/>
        </w:rPr>
      </w:pPr>
      <w:r w:rsidRPr="00C52789">
        <w:rPr>
          <w:bCs/>
        </w:rPr>
        <w:t xml:space="preserve">National ID </w:t>
      </w:r>
      <w:r>
        <w:rPr>
          <w:bCs/>
        </w:rPr>
        <w:t>Number</w:t>
      </w:r>
    </w:p>
    <w:p w14:paraId="50EA68A7" w14:textId="260F59BF" w:rsidR="00500C2F" w:rsidRDefault="00500C2F" w:rsidP="00C52789">
      <w:pPr>
        <w:pStyle w:val="ListParagraph"/>
        <w:numPr>
          <w:ilvl w:val="0"/>
          <w:numId w:val="31"/>
        </w:numPr>
        <w:spacing w:after="0" w:line="240" w:lineRule="auto"/>
        <w:ind w:left="1080"/>
        <w:rPr>
          <w:bCs/>
        </w:rPr>
      </w:pPr>
      <w:r>
        <w:rPr>
          <w:bCs/>
        </w:rPr>
        <w:t>State ID Content and Information</w:t>
      </w:r>
    </w:p>
    <w:p w14:paraId="477EE7C4" w14:textId="1CAC8BBF" w:rsidR="00500C2F" w:rsidRPr="00C52789" w:rsidRDefault="00500C2F" w:rsidP="00C52789">
      <w:pPr>
        <w:pStyle w:val="ListParagraph"/>
        <w:numPr>
          <w:ilvl w:val="0"/>
          <w:numId w:val="31"/>
        </w:numPr>
        <w:spacing w:after="0" w:line="240" w:lineRule="auto"/>
        <w:ind w:left="1080"/>
        <w:rPr>
          <w:bCs/>
        </w:rPr>
      </w:pPr>
      <w:r>
        <w:rPr>
          <w:bCs/>
        </w:rPr>
        <w:t>Citizen and Work Authorization Status</w:t>
      </w:r>
    </w:p>
    <w:p w14:paraId="57F5F1F5" w14:textId="183A831A" w:rsidR="00745FCB" w:rsidRPr="00C52789" w:rsidRDefault="00350F0B" w:rsidP="00C52789">
      <w:pPr>
        <w:pStyle w:val="ListParagraph"/>
        <w:numPr>
          <w:ilvl w:val="0"/>
          <w:numId w:val="31"/>
        </w:numPr>
        <w:spacing w:after="0" w:line="240" w:lineRule="auto"/>
        <w:ind w:left="1080"/>
        <w:rPr>
          <w:bCs/>
        </w:rPr>
      </w:pPr>
      <w:r w:rsidRPr="00C52789">
        <w:rPr>
          <w:bCs/>
        </w:rPr>
        <w:lastRenderedPageBreak/>
        <w:t xml:space="preserve">Gender </w:t>
      </w:r>
    </w:p>
    <w:p w14:paraId="7DA11A2B" w14:textId="17C43FF5" w:rsidR="002E36AB" w:rsidRDefault="00350F0B" w:rsidP="00C52789">
      <w:pPr>
        <w:pStyle w:val="ListParagraph"/>
        <w:numPr>
          <w:ilvl w:val="0"/>
          <w:numId w:val="31"/>
        </w:numPr>
        <w:spacing w:after="0" w:line="240" w:lineRule="auto"/>
        <w:ind w:left="1080"/>
        <w:rPr>
          <w:bCs/>
        </w:rPr>
      </w:pPr>
      <w:r w:rsidRPr="00C52789">
        <w:rPr>
          <w:bCs/>
        </w:rPr>
        <w:t>Marital status</w:t>
      </w:r>
    </w:p>
    <w:p w14:paraId="5B95A9CF" w14:textId="77777777" w:rsidR="00A640E9" w:rsidRPr="002E36AB" w:rsidRDefault="00A640E9" w:rsidP="00A640E9">
      <w:pPr>
        <w:pStyle w:val="ListParagraph"/>
        <w:numPr>
          <w:ilvl w:val="0"/>
          <w:numId w:val="31"/>
        </w:numPr>
        <w:spacing w:after="0" w:line="240" w:lineRule="auto"/>
        <w:ind w:left="1080"/>
        <w:rPr>
          <w:bCs/>
        </w:rPr>
      </w:pPr>
      <w:r>
        <w:rPr>
          <w:bCs/>
        </w:rPr>
        <w:t>Veteran or military status</w:t>
      </w:r>
    </w:p>
    <w:p w14:paraId="7B2326AB" w14:textId="77777777" w:rsidR="002E36AB" w:rsidRPr="002E36AB" w:rsidRDefault="002E36AB" w:rsidP="00C52789">
      <w:pPr>
        <w:pStyle w:val="ListParagraph"/>
        <w:numPr>
          <w:ilvl w:val="0"/>
          <w:numId w:val="31"/>
        </w:numPr>
        <w:spacing w:after="0" w:line="240" w:lineRule="auto"/>
        <w:ind w:left="1080"/>
        <w:rPr>
          <w:bCs/>
        </w:rPr>
      </w:pPr>
      <w:r w:rsidRPr="002E36AB">
        <w:rPr>
          <w:bCs/>
        </w:rPr>
        <w:t>Date of birth</w:t>
      </w:r>
    </w:p>
    <w:p w14:paraId="352229A3" w14:textId="77E2BEA0" w:rsidR="00745FCB" w:rsidRDefault="002E36AB" w:rsidP="002E36AB">
      <w:pPr>
        <w:pStyle w:val="ListParagraph"/>
        <w:numPr>
          <w:ilvl w:val="0"/>
          <w:numId w:val="31"/>
        </w:numPr>
        <w:spacing w:after="0" w:line="240" w:lineRule="auto"/>
        <w:ind w:left="1080"/>
        <w:rPr>
          <w:bCs/>
        </w:rPr>
      </w:pPr>
      <w:r w:rsidRPr="002E36AB">
        <w:rPr>
          <w:bCs/>
        </w:rPr>
        <w:t>Information about your contacts, including family members, dependents, parents, and next of kin names, dates of birth, and/or contact information</w:t>
      </w:r>
    </w:p>
    <w:p w14:paraId="50B7EC8C" w14:textId="77777777" w:rsidR="00BC3B63" w:rsidRDefault="00BC3B63" w:rsidP="004C4466">
      <w:pPr>
        <w:pStyle w:val="ListParagraph"/>
        <w:spacing w:after="0" w:line="240" w:lineRule="auto"/>
        <w:ind w:left="1080"/>
        <w:rPr>
          <w:bCs/>
        </w:rPr>
      </w:pPr>
    </w:p>
    <w:p w14:paraId="7EC3A8FE" w14:textId="13818167" w:rsidR="00350F0B" w:rsidRPr="00350F0B" w:rsidRDefault="00F16F28" w:rsidP="004C4466">
      <w:pPr>
        <w:spacing w:after="0" w:line="240" w:lineRule="auto"/>
      </w:pPr>
      <w:r w:rsidRPr="004C4466">
        <w:rPr>
          <w:b/>
        </w:rPr>
        <w:t>R</w:t>
      </w:r>
      <w:r w:rsidR="00350F0B" w:rsidRPr="004C4466">
        <w:rPr>
          <w:b/>
        </w:rPr>
        <w:t xml:space="preserve">ecruitment and </w:t>
      </w:r>
      <w:r w:rsidR="009818BD">
        <w:rPr>
          <w:b/>
        </w:rPr>
        <w:t>Candidate</w:t>
      </w:r>
      <w:r w:rsidR="00350F0B" w:rsidRPr="004C4466">
        <w:rPr>
          <w:b/>
        </w:rPr>
        <w:t xml:space="preserve"> </w:t>
      </w:r>
      <w:r w:rsidR="009818BD">
        <w:rPr>
          <w:b/>
        </w:rPr>
        <w:t>Information</w:t>
      </w:r>
      <w:r w:rsidR="00350F0B" w:rsidRPr="00350F0B">
        <w:t xml:space="preserve">, including but not limited to: </w:t>
      </w:r>
    </w:p>
    <w:p w14:paraId="33370645" w14:textId="1BBF701A" w:rsidR="00350F0B" w:rsidRPr="00350F0B" w:rsidRDefault="00350F0B" w:rsidP="00C52789">
      <w:pPr>
        <w:numPr>
          <w:ilvl w:val="1"/>
          <w:numId w:val="34"/>
        </w:numPr>
        <w:spacing w:after="0" w:line="240" w:lineRule="auto"/>
        <w:ind w:left="1170" w:hanging="450"/>
        <w:rPr>
          <w:bCs/>
        </w:rPr>
      </w:pPr>
      <w:r w:rsidRPr="00350F0B">
        <w:rPr>
          <w:bCs/>
        </w:rPr>
        <w:t xml:space="preserve">CV, </w:t>
      </w:r>
      <w:r w:rsidR="00F0172D">
        <w:rPr>
          <w:bCs/>
        </w:rPr>
        <w:t>r</w:t>
      </w:r>
      <w:r w:rsidRPr="00350F0B">
        <w:rPr>
          <w:bCs/>
        </w:rPr>
        <w:t xml:space="preserve">esume, </w:t>
      </w:r>
      <w:r w:rsidR="00500C2F">
        <w:rPr>
          <w:bCs/>
        </w:rPr>
        <w:t>and</w:t>
      </w:r>
      <w:r w:rsidRPr="00350F0B">
        <w:rPr>
          <w:bCs/>
        </w:rPr>
        <w:t xml:space="preserve"> application materials</w:t>
      </w:r>
    </w:p>
    <w:p w14:paraId="60F8516B" w14:textId="77777777" w:rsidR="00350F0B" w:rsidRPr="00350F0B" w:rsidRDefault="00350F0B" w:rsidP="00C52789">
      <w:pPr>
        <w:numPr>
          <w:ilvl w:val="1"/>
          <w:numId w:val="34"/>
        </w:numPr>
        <w:spacing w:after="0" w:line="240" w:lineRule="auto"/>
        <w:ind w:left="1170" w:hanging="450"/>
        <w:rPr>
          <w:bCs/>
        </w:rPr>
      </w:pPr>
      <w:r w:rsidRPr="00350F0B">
        <w:rPr>
          <w:bCs/>
        </w:rPr>
        <w:t>Education history</w:t>
      </w:r>
    </w:p>
    <w:p w14:paraId="3158533C" w14:textId="77777777" w:rsidR="00350F0B" w:rsidRPr="00350F0B" w:rsidRDefault="00350F0B" w:rsidP="00C52789">
      <w:pPr>
        <w:numPr>
          <w:ilvl w:val="1"/>
          <w:numId w:val="34"/>
        </w:numPr>
        <w:spacing w:after="0" w:line="240" w:lineRule="auto"/>
        <w:ind w:left="1170" w:hanging="450"/>
        <w:rPr>
          <w:bCs/>
        </w:rPr>
      </w:pPr>
      <w:r w:rsidRPr="00350F0B">
        <w:rPr>
          <w:bCs/>
        </w:rPr>
        <w:t>Employment history</w:t>
      </w:r>
    </w:p>
    <w:p w14:paraId="247DE4B6" w14:textId="77777777" w:rsidR="00350F0B" w:rsidRPr="00350F0B" w:rsidRDefault="00350F0B" w:rsidP="00C52789">
      <w:pPr>
        <w:numPr>
          <w:ilvl w:val="1"/>
          <w:numId w:val="34"/>
        </w:numPr>
        <w:spacing w:after="0" w:line="240" w:lineRule="auto"/>
        <w:ind w:left="1170" w:hanging="450"/>
        <w:rPr>
          <w:bCs/>
        </w:rPr>
      </w:pPr>
      <w:r w:rsidRPr="00350F0B">
        <w:rPr>
          <w:bCs/>
        </w:rPr>
        <w:t>Professional qualifications</w:t>
      </w:r>
    </w:p>
    <w:p w14:paraId="0CBBF1A3" w14:textId="7D682CB2" w:rsidR="00350F0B" w:rsidRPr="00350F0B" w:rsidRDefault="00350F0B" w:rsidP="00C52789">
      <w:pPr>
        <w:numPr>
          <w:ilvl w:val="1"/>
          <w:numId w:val="34"/>
        </w:numPr>
        <w:spacing w:after="0" w:line="240" w:lineRule="auto"/>
        <w:ind w:left="1170" w:hanging="450"/>
        <w:rPr>
          <w:bCs/>
        </w:rPr>
      </w:pPr>
      <w:r w:rsidRPr="00350F0B">
        <w:rPr>
          <w:bCs/>
        </w:rPr>
        <w:t>Relevant skills</w:t>
      </w:r>
      <w:r w:rsidR="00500C2F">
        <w:rPr>
          <w:bCs/>
        </w:rPr>
        <w:t xml:space="preserve"> and </w:t>
      </w:r>
      <w:r w:rsidRPr="00350F0B">
        <w:rPr>
          <w:bCs/>
        </w:rPr>
        <w:t>certifications</w:t>
      </w:r>
    </w:p>
    <w:p w14:paraId="2131B3B0" w14:textId="77777777" w:rsidR="00350F0B" w:rsidRPr="00350F0B" w:rsidRDefault="00350F0B" w:rsidP="00C52789">
      <w:pPr>
        <w:numPr>
          <w:ilvl w:val="1"/>
          <w:numId w:val="34"/>
        </w:numPr>
        <w:spacing w:after="0" w:line="240" w:lineRule="auto"/>
        <w:ind w:left="1170" w:hanging="450"/>
        <w:rPr>
          <w:bCs/>
        </w:rPr>
      </w:pPr>
      <w:r w:rsidRPr="00350F0B">
        <w:rPr>
          <w:bCs/>
        </w:rPr>
        <w:t>Interview and assessment notes</w:t>
      </w:r>
    </w:p>
    <w:p w14:paraId="0AC726A1" w14:textId="63CF8DF8" w:rsidR="00350F0B" w:rsidRPr="00350F0B" w:rsidRDefault="00350F0B" w:rsidP="00C52789">
      <w:pPr>
        <w:numPr>
          <w:ilvl w:val="1"/>
          <w:numId w:val="34"/>
        </w:numPr>
        <w:spacing w:after="0" w:line="240" w:lineRule="auto"/>
        <w:ind w:left="1170" w:hanging="450"/>
        <w:rPr>
          <w:bCs/>
        </w:rPr>
      </w:pPr>
      <w:r w:rsidRPr="00350F0B">
        <w:rPr>
          <w:bCs/>
        </w:rPr>
        <w:t>Citizenship and</w:t>
      </w:r>
      <w:r w:rsidR="00500C2F">
        <w:rPr>
          <w:bCs/>
        </w:rPr>
        <w:t xml:space="preserve"> </w:t>
      </w:r>
      <w:r w:rsidRPr="00350F0B">
        <w:rPr>
          <w:bCs/>
        </w:rPr>
        <w:t>work authorization information</w:t>
      </w:r>
    </w:p>
    <w:p w14:paraId="38A9B2CB" w14:textId="5999C308" w:rsidR="0078284E" w:rsidRDefault="00350F0B" w:rsidP="00C52789">
      <w:pPr>
        <w:numPr>
          <w:ilvl w:val="1"/>
          <w:numId w:val="34"/>
        </w:numPr>
        <w:spacing w:after="0" w:line="240" w:lineRule="auto"/>
        <w:ind w:left="1170" w:hanging="450"/>
        <w:rPr>
          <w:bCs/>
        </w:rPr>
      </w:pPr>
      <w:r w:rsidRPr="00350F0B">
        <w:rPr>
          <w:bCs/>
        </w:rPr>
        <w:t>Compensation</w:t>
      </w:r>
      <w:r w:rsidR="00EB2F99">
        <w:rPr>
          <w:bCs/>
        </w:rPr>
        <w:t xml:space="preserve">, </w:t>
      </w:r>
      <w:proofErr w:type="gramStart"/>
      <w:r w:rsidR="00EB2F99">
        <w:rPr>
          <w:bCs/>
        </w:rPr>
        <w:t>benefits</w:t>
      </w:r>
      <w:proofErr w:type="gramEnd"/>
      <w:r w:rsidRPr="00350F0B">
        <w:rPr>
          <w:bCs/>
        </w:rPr>
        <w:t xml:space="preserve"> and</w:t>
      </w:r>
      <w:r w:rsidR="00500C2F">
        <w:rPr>
          <w:bCs/>
        </w:rPr>
        <w:t xml:space="preserve"> </w:t>
      </w:r>
      <w:r w:rsidRPr="00350F0B">
        <w:rPr>
          <w:bCs/>
        </w:rPr>
        <w:t>payroll information</w:t>
      </w:r>
    </w:p>
    <w:p w14:paraId="46E46C15" w14:textId="5A1FFC28" w:rsidR="00F862E2" w:rsidRPr="00F862E2" w:rsidRDefault="00895F9E" w:rsidP="00C52789">
      <w:pPr>
        <w:numPr>
          <w:ilvl w:val="1"/>
          <w:numId w:val="34"/>
        </w:numPr>
        <w:spacing w:after="0" w:line="240" w:lineRule="auto"/>
        <w:ind w:left="1170" w:hanging="450"/>
        <w:rPr>
          <w:bCs/>
        </w:rPr>
      </w:pPr>
      <w:r>
        <w:t>I</w:t>
      </w:r>
      <w:r w:rsidR="00F862E2">
        <w:t xml:space="preserve">nsurance </w:t>
      </w:r>
      <w:r w:rsidR="00500C2F">
        <w:t>i</w:t>
      </w:r>
      <w:r w:rsidR="00F862E2">
        <w:t>nformation</w:t>
      </w:r>
    </w:p>
    <w:p w14:paraId="1AECD2CD" w14:textId="0786D181" w:rsidR="00F862E2" w:rsidRPr="0023120F" w:rsidRDefault="00895F9E" w:rsidP="00C52789">
      <w:pPr>
        <w:numPr>
          <w:ilvl w:val="1"/>
          <w:numId w:val="34"/>
        </w:numPr>
        <w:spacing w:after="0" w:line="240" w:lineRule="auto"/>
        <w:ind w:left="1170" w:hanging="450"/>
        <w:rPr>
          <w:bCs/>
        </w:rPr>
      </w:pPr>
      <w:r>
        <w:t>B</w:t>
      </w:r>
      <w:r w:rsidR="00F862E2">
        <w:t xml:space="preserve">ackground check </w:t>
      </w:r>
      <w:r w:rsidR="00500C2F">
        <w:t>and drug testing i</w:t>
      </w:r>
      <w:r w:rsidR="00F862E2">
        <w:t>nformation</w:t>
      </w:r>
    </w:p>
    <w:p w14:paraId="6450176F" w14:textId="7D51241C" w:rsidR="00745FCB" w:rsidRDefault="008818E6" w:rsidP="00C52789">
      <w:pPr>
        <w:numPr>
          <w:ilvl w:val="1"/>
          <w:numId w:val="34"/>
        </w:numPr>
        <w:spacing w:after="0" w:line="240" w:lineRule="auto"/>
        <w:ind w:left="1170" w:hanging="450"/>
        <w:rPr>
          <w:bCs/>
        </w:rPr>
      </w:pPr>
      <w:r>
        <w:t xml:space="preserve">Motor vehicle </w:t>
      </w:r>
      <w:r w:rsidR="0023120F">
        <w:t>records</w:t>
      </w:r>
      <w:r>
        <w:t xml:space="preserve"> for certain positions</w:t>
      </w:r>
    </w:p>
    <w:p w14:paraId="389C7F90" w14:textId="77777777" w:rsidR="00BC3B63" w:rsidRPr="00C52789" w:rsidRDefault="00BC3B63" w:rsidP="004C4466">
      <w:pPr>
        <w:spacing w:after="0" w:line="240" w:lineRule="auto"/>
        <w:ind w:left="1170"/>
        <w:rPr>
          <w:bCs/>
        </w:rPr>
      </w:pPr>
    </w:p>
    <w:p w14:paraId="55A93A19" w14:textId="205C0F10" w:rsidR="000C00C0" w:rsidRDefault="005806DE" w:rsidP="00BC3B63">
      <w:pPr>
        <w:spacing w:after="0" w:line="240" w:lineRule="auto"/>
      </w:pPr>
      <w:r w:rsidRPr="00EC1E18">
        <w:rPr>
          <w:b/>
        </w:rPr>
        <w:t xml:space="preserve">Certain </w:t>
      </w:r>
      <w:r w:rsidR="00350F0B" w:rsidRPr="00D902D8">
        <w:rPr>
          <w:b/>
        </w:rPr>
        <w:t>Sensitive Information</w:t>
      </w:r>
      <w:r w:rsidR="00350F0B" w:rsidRPr="00CC0F5C">
        <w:t>. Sensitive Information is data consisting of racial or ethnic origin</w:t>
      </w:r>
      <w:r w:rsidR="00F16F28">
        <w:t>,</w:t>
      </w:r>
      <w:r w:rsidR="00350F0B" w:rsidRPr="005B0DDC">
        <w:t xml:space="preserve"> </w:t>
      </w:r>
      <w:proofErr w:type="gramStart"/>
      <w:r w:rsidR="00350F0B" w:rsidRPr="005B0DDC">
        <w:t>health</w:t>
      </w:r>
      <w:proofErr w:type="gramEnd"/>
      <w:r w:rsidR="00350F0B" w:rsidRPr="005B0DDC">
        <w:t xml:space="preserve"> </w:t>
      </w:r>
      <w:r w:rsidR="00DC0F09">
        <w:t xml:space="preserve">and disability </w:t>
      </w:r>
      <w:r w:rsidR="005A73C2" w:rsidRPr="000B2B68">
        <w:t>information</w:t>
      </w:r>
      <w:r w:rsidR="00F3269E">
        <w:t>.</w:t>
      </w:r>
      <w:r w:rsidR="00350F0B" w:rsidRPr="000B2B68">
        <w:t xml:space="preserve"> </w:t>
      </w:r>
    </w:p>
    <w:p w14:paraId="509C9610" w14:textId="77777777" w:rsidR="00BC3B63" w:rsidRDefault="00BC3B63" w:rsidP="004C4466">
      <w:pPr>
        <w:spacing w:after="0" w:line="240" w:lineRule="auto"/>
      </w:pPr>
    </w:p>
    <w:p w14:paraId="0C2A56B7" w14:textId="2235CAD7" w:rsidR="000C00C0" w:rsidRDefault="00F16F28" w:rsidP="00BC3B63">
      <w:pPr>
        <w:spacing w:after="0" w:line="240" w:lineRule="auto"/>
        <w:rPr>
          <w:bCs/>
        </w:rPr>
      </w:pPr>
      <w:r w:rsidRPr="00EC1E18">
        <w:rPr>
          <w:b/>
          <w:bCs/>
        </w:rPr>
        <w:t xml:space="preserve">Analytics </w:t>
      </w:r>
      <w:r w:rsidRPr="00D902D8">
        <w:rPr>
          <w:b/>
          <w:bCs/>
        </w:rPr>
        <w:t>Information</w:t>
      </w:r>
      <w:r w:rsidR="00213646" w:rsidRPr="00D902D8">
        <w:rPr>
          <w:b/>
        </w:rPr>
        <w:t xml:space="preserve">, Cookies and </w:t>
      </w:r>
      <w:r w:rsidR="00213646" w:rsidRPr="00BC3B63">
        <w:rPr>
          <w:b/>
        </w:rPr>
        <w:t>Similar Data</w:t>
      </w:r>
      <w:r w:rsidRPr="00BC3B63">
        <w:rPr>
          <w:b/>
          <w:bCs/>
        </w:rPr>
        <w:t xml:space="preserve">. </w:t>
      </w:r>
      <w:r w:rsidRPr="00BC3B63">
        <w:rPr>
          <w:bCs/>
        </w:rPr>
        <w:t xml:space="preserve">Information </w:t>
      </w:r>
      <w:r>
        <w:t>including but not limited to</w:t>
      </w:r>
      <w:r w:rsidRPr="00B27CB7">
        <w:t xml:space="preserve"> your IP address, login information, browser, operating system and platform, </w:t>
      </w:r>
      <w:r>
        <w:t>I</w:t>
      </w:r>
      <w:r w:rsidRPr="00B27CB7">
        <w:t xml:space="preserve">nternet </w:t>
      </w:r>
      <w:r>
        <w:t xml:space="preserve">and cellular </w:t>
      </w:r>
      <w:r w:rsidRPr="00B27CB7">
        <w:t>service provider, location, time zone setting, browser plug-in types and version, the type of cellular phone you use, unique device identifiers</w:t>
      </w:r>
      <w:r w:rsidR="00213646">
        <w:t xml:space="preserve">, </w:t>
      </w:r>
      <w:r w:rsidR="00213646" w:rsidRPr="00EC1E18">
        <w:rPr>
          <w:bCs/>
        </w:rPr>
        <w:t>Information including</w:t>
      </w:r>
      <w:r w:rsidR="00213646" w:rsidRPr="00D902D8">
        <w:rPr>
          <w:bCs/>
        </w:rPr>
        <w:t xml:space="preserve"> cookies, clear gifs, log file information, and other tracking technologies.</w:t>
      </w:r>
    </w:p>
    <w:p w14:paraId="04B36A95" w14:textId="77777777" w:rsidR="00BC3B63" w:rsidRPr="00EC1E18" w:rsidRDefault="00BC3B63" w:rsidP="004C4466">
      <w:pPr>
        <w:spacing w:after="0" w:line="240" w:lineRule="auto"/>
        <w:rPr>
          <w:bCs/>
        </w:rPr>
      </w:pPr>
    </w:p>
    <w:p w14:paraId="0F1F03E1" w14:textId="720C8CC0" w:rsidR="00111839" w:rsidRDefault="000C00C0" w:rsidP="00BC3B63">
      <w:pPr>
        <w:spacing w:after="0" w:line="240" w:lineRule="auto"/>
      </w:pPr>
      <w:r w:rsidRPr="00D902D8">
        <w:rPr>
          <w:b/>
          <w:bCs/>
        </w:rPr>
        <w:t>Geolocation Data.</w:t>
      </w:r>
      <w:r w:rsidR="00F16F28">
        <w:t xml:space="preserve"> </w:t>
      </w:r>
      <w:r w:rsidR="007C7DDD">
        <w:t>I</w:t>
      </w:r>
      <w:r w:rsidR="007C7DDD" w:rsidRPr="007C7DDD">
        <w:t>nformation that can be used to identify an electronic device's physical locatio</w:t>
      </w:r>
      <w:r w:rsidR="008E3C67">
        <w:t>n.</w:t>
      </w:r>
    </w:p>
    <w:p w14:paraId="66808B8C" w14:textId="77777777" w:rsidR="00BC3B63" w:rsidRPr="00EC1E18" w:rsidRDefault="00BC3B63" w:rsidP="004C4466">
      <w:pPr>
        <w:spacing w:after="0" w:line="240" w:lineRule="auto"/>
        <w:rPr>
          <w:bCs/>
        </w:rPr>
      </w:pPr>
    </w:p>
    <w:p w14:paraId="5E940433" w14:textId="6C7665FA" w:rsidR="00957DF4" w:rsidRDefault="00AB2B1C" w:rsidP="00BC3B63">
      <w:pPr>
        <w:spacing w:after="0" w:line="240" w:lineRule="auto"/>
        <w:rPr>
          <w:bCs/>
        </w:rPr>
      </w:pPr>
      <w:r w:rsidRPr="00D902D8">
        <w:rPr>
          <w:b/>
        </w:rPr>
        <w:t>Communications</w:t>
      </w:r>
      <w:r w:rsidRPr="00D902D8">
        <w:rPr>
          <w:bCs/>
        </w:rPr>
        <w:t>. Information including content of emails, text messages, le</w:t>
      </w:r>
      <w:r w:rsidRPr="00975DAF">
        <w:rPr>
          <w:bCs/>
        </w:rPr>
        <w:t xml:space="preserve">tters, phone calls, </w:t>
      </w:r>
      <w:r w:rsidR="007E2397" w:rsidRPr="00975DAF">
        <w:rPr>
          <w:bCs/>
        </w:rPr>
        <w:t xml:space="preserve">surveys, </w:t>
      </w:r>
      <w:r w:rsidRPr="008D4F37">
        <w:rPr>
          <w:bCs/>
        </w:rPr>
        <w:t>and comments you send, place, or post to TrueBlue or our employees, agents, affiliates, or representatives.</w:t>
      </w:r>
    </w:p>
    <w:p w14:paraId="15332C26" w14:textId="77777777" w:rsidR="00BC3B63" w:rsidRPr="00EC1E18" w:rsidRDefault="00BC3B63" w:rsidP="004C4466">
      <w:pPr>
        <w:spacing w:after="0" w:line="240" w:lineRule="auto"/>
        <w:rPr>
          <w:bCs/>
        </w:rPr>
      </w:pPr>
    </w:p>
    <w:p w14:paraId="2D77A047" w14:textId="20BEDE2E" w:rsidR="00957DF4" w:rsidRPr="004C4466" w:rsidRDefault="00350F0B" w:rsidP="004C4466">
      <w:pPr>
        <w:spacing w:after="0" w:line="240" w:lineRule="auto"/>
        <w:rPr>
          <w:bCs/>
        </w:rPr>
      </w:pPr>
      <w:r w:rsidRPr="00D902D8">
        <w:rPr>
          <w:b/>
          <w:bCs/>
        </w:rPr>
        <w:t xml:space="preserve">Information Supplied </w:t>
      </w:r>
      <w:r w:rsidR="005212E9" w:rsidRPr="00D902D8">
        <w:rPr>
          <w:b/>
          <w:bCs/>
        </w:rPr>
        <w:t>b</w:t>
      </w:r>
      <w:r w:rsidRPr="00975DAF">
        <w:rPr>
          <w:b/>
          <w:bCs/>
        </w:rPr>
        <w:t>y Others.</w:t>
      </w:r>
      <w:r w:rsidRPr="00975DAF">
        <w:rPr>
          <w:bCs/>
        </w:rPr>
        <w:t xml:space="preserve"> We may </w:t>
      </w:r>
      <w:r w:rsidR="00554622" w:rsidRPr="00975DAF">
        <w:rPr>
          <w:bCs/>
        </w:rPr>
        <w:t xml:space="preserve">receive </w:t>
      </w:r>
      <w:r w:rsidR="00A640E9">
        <w:rPr>
          <w:bCs/>
        </w:rPr>
        <w:t>p</w:t>
      </w:r>
      <w:r w:rsidR="004F6072" w:rsidRPr="008D4F37">
        <w:rPr>
          <w:bCs/>
        </w:rPr>
        <w:t>ersonal information</w:t>
      </w:r>
      <w:r w:rsidRPr="008D4F37">
        <w:rPr>
          <w:bCs/>
        </w:rPr>
        <w:t xml:space="preserve"> about you from third parties. </w:t>
      </w:r>
      <w:r w:rsidR="00111839" w:rsidRPr="008D4F37">
        <w:rPr>
          <w:bCs/>
        </w:rPr>
        <w:t xml:space="preserve">For example, we may receive </w:t>
      </w:r>
      <w:r w:rsidRPr="004C4466">
        <w:rPr>
          <w:bCs/>
        </w:rPr>
        <w:t xml:space="preserve">information </w:t>
      </w:r>
      <w:r w:rsidR="006F79D4" w:rsidRPr="004C4466">
        <w:rPr>
          <w:bCs/>
        </w:rPr>
        <w:t xml:space="preserve">from </w:t>
      </w:r>
      <w:r w:rsidR="005212E9" w:rsidRPr="004C4466">
        <w:rPr>
          <w:bCs/>
        </w:rPr>
        <w:t>publicly</w:t>
      </w:r>
      <w:r w:rsidRPr="004C4466">
        <w:rPr>
          <w:bCs/>
        </w:rPr>
        <w:t xml:space="preserve"> available career sites. Additionally, you may choose to provide us with information processed by a </w:t>
      </w:r>
      <w:r w:rsidR="005212E9" w:rsidRPr="004C4466">
        <w:rPr>
          <w:bCs/>
        </w:rPr>
        <w:t>third-party</w:t>
      </w:r>
      <w:r w:rsidRPr="004C4466">
        <w:rPr>
          <w:bCs/>
        </w:rPr>
        <w:t xml:space="preserve"> </w:t>
      </w:r>
      <w:r w:rsidR="00354826" w:rsidRPr="004C4466">
        <w:rPr>
          <w:bCs/>
        </w:rPr>
        <w:t>web</w:t>
      </w:r>
      <w:r w:rsidRPr="004C4466">
        <w:rPr>
          <w:bCs/>
        </w:rPr>
        <w:t xml:space="preserve">site, such as a job search or social media </w:t>
      </w:r>
      <w:r w:rsidR="00354826" w:rsidRPr="004C4466">
        <w:rPr>
          <w:bCs/>
        </w:rPr>
        <w:t>web</w:t>
      </w:r>
      <w:r w:rsidRPr="004C4466">
        <w:rPr>
          <w:bCs/>
        </w:rPr>
        <w:t xml:space="preserve">site. </w:t>
      </w:r>
      <w:r w:rsidR="00111839" w:rsidRPr="004C4466">
        <w:rPr>
          <w:bCs/>
        </w:rPr>
        <w:t xml:space="preserve">We may receive information from parties providing background and drug screening, identity verification, and work authorization information. </w:t>
      </w:r>
      <w:r w:rsidRPr="004C4466">
        <w:rPr>
          <w:bCs/>
        </w:rPr>
        <w:t xml:space="preserve">We use this information to determine which employment opportunities may be a good match for you based on your skills, experience, and/or feedback from our </w:t>
      </w:r>
      <w:r w:rsidR="00A640E9">
        <w:rPr>
          <w:bCs/>
        </w:rPr>
        <w:t>clients</w:t>
      </w:r>
      <w:r w:rsidRPr="004C4466">
        <w:rPr>
          <w:bCs/>
        </w:rPr>
        <w:t xml:space="preserve"> or other third parties. </w:t>
      </w:r>
    </w:p>
    <w:p w14:paraId="785745D9" w14:textId="77777777" w:rsidR="00CC0F5C" w:rsidRPr="002C2035" w:rsidRDefault="00CC0F5C" w:rsidP="00C52789">
      <w:pPr>
        <w:spacing w:after="0" w:line="240" w:lineRule="auto"/>
      </w:pPr>
    </w:p>
    <w:p w14:paraId="611EA410" w14:textId="0DEC42FC" w:rsidR="0078284E" w:rsidRPr="00C52789" w:rsidRDefault="005212E9" w:rsidP="00C52789">
      <w:pPr>
        <w:rPr>
          <w:rFonts w:ascii="Calibri" w:eastAsia="Calibri" w:hAnsi="Calibri" w:cs="Times New Roman"/>
        </w:rPr>
      </w:pPr>
      <w:r w:rsidRPr="00C52789">
        <w:rPr>
          <w:rFonts w:ascii="Calibri" w:eastAsia="Calibri" w:hAnsi="Calibri" w:cs="Times New Roman"/>
          <w:b/>
          <w:bCs/>
        </w:rPr>
        <w:t>How We Use the Information We Collect</w:t>
      </w:r>
    </w:p>
    <w:p w14:paraId="08A3834F" w14:textId="76DC5932" w:rsidR="005212E9" w:rsidRPr="005212E9" w:rsidRDefault="00745FCB" w:rsidP="005212E9">
      <w:pPr>
        <w:rPr>
          <w:rFonts w:ascii="Calibri" w:eastAsia="Calibri" w:hAnsi="Calibri" w:cs="Times New Roman"/>
        </w:rPr>
      </w:pPr>
      <w:r>
        <w:rPr>
          <w:rFonts w:ascii="Calibri" w:eastAsia="Calibri" w:hAnsi="Calibri" w:cs="Times New Roman"/>
        </w:rPr>
        <w:t xml:space="preserve">TrueBlue may use the </w:t>
      </w:r>
      <w:r w:rsidR="004F6072">
        <w:rPr>
          <w:rFonts w:ascii="Calibri" w:eastAsia="Calibri" w:hAnsi="Calibri" w:cs="Times New Roman"/>
        </w:rPr>
        <w:t>personal information</w:t>
      </w:r>
      <w:r>
        <w:rPr>
          <w:rFonts w:ascii="Calibri" w:eastAsia="Calibri" w:hAnsi="Calibri" w:cs="Times New Roman"/>
        </w:rPr>
        <w:t xml:space="preserve"> we collect, use, and process to</w:t>
      </w:r>
      <w:r w:rsidR="005212E9" w:rsidRPr="005212E9">
        <w:rPr>
          <w:rFonts w:ascii="Calibri" w:eastAsia="Calibri" w:hAnsi="Calibri" w:cs="Times New Roman"/>
        </w:rPr>
        <w:t>: </w:t>
      </w:r>
    </w:p>
    <w:p w14:paraId="52454788" w14:textId="7763A7A0" w:rsidR="005212E9" w:rsidRPr="00804842" w:rsidRDefault="005212E9" w:rsidP="005212E9">
      <w:pPr>
        <w:numPr>
          <w:ilvl w:val="0"/>
          <w:numId w:val="7"/>
        </w:numPr>
        <w:contextualSpacing/>
        <w:rPr>
          <w:rFonts w:ascii="Calibri" w:eastAsia="Calibri" w:hAnsi="Calibri" w:cs="Times New Roman"/>
        </w:rPr>
      </w:pPr>
      <w:r w:rsidRPr="00804842">
        <w:rPr>
          <w:rFonts w:ascii="Calibri" w:eastAsia="Calibri" w:hAnsi="Calibri" w:cs="Times New Roman"/>
        </w:rPr>
        <w:t xml:space="preserve">Provide TrueBlue Services to </w:t>
      </w:r>
      <w:r w:rsidR="00E0685E">
        <w:rPr>
          <w:rFonts w:ascii="Calibri" w:eastAsia="Calibri" w:hAnsi="Calibri" w:cs="Times New Roman"/>
        </w:rPr>
        <w:t>our workforce</w:t>
      </w:r>
      <w:r w:rsidR="00E0685E" w:rsidRPr="00804842">
        <w:rPr>
          <w:rFonts w:ascii="Calibri" w:eastAsia="Calibri" w:hAnsi="Calibri" w:cs="Times New Roman"/>
        </w:rPr>
        <w:t xml:space="preserve"> </w:t>
      </w:r>
      <w:r w:rsidRPr="00804842">
        <w:rPr>
          <w:rFonts w:ascii="Calibri" w:eastAsia="Calibri" w:hAnsi="Calibri" w:cs="Times New Roman"/>
        </w:rPr>
        <w:t>and</w:t>
      </w:r>
      <w:r w:rsidR="00EE4D3E">
        <w:rPr>
          <w:rFonts w:ascii="Calibri" w:eastAsia="Calibri" w:hAnsi="Calibri" w:cs="Times New Roman"/>
        </w:rPr>
        <w:t xml:space="preserve"> our clients</w:t>
      </w:r>
    </w:p>
    <w:p w14:paraId="5C798CE3" w14:textId="3020B726" w:rsidR="00DA3ACA" w:rsidRDefault="005212E9" w:rsidP="00DA3ACA">
      <w:pPr>
        <w:numPr>
          <w:ilvl w:val="0"/>
          <w:numId w:val="7"/>
        </w:numPr>
        <w:contextualSpacing/>
        <w:rPr>
          <w:rFonts w:ascii="Calibri" w:eastAsia="Calibri" w:hAnsi="Calibri" w:cs="Times New Roman"/>
        </w:rPr>
      </w:pPr>
      <w:r w:rsidRPr="00804842">
        <w:rPr>
          <w:rFonts w:ascii="Calibri" w:eastAsia="Calibri" w:hAnsi="Calibri" w:cs="Times New Roman"/>
        </w:rPr>
        <w:lastRenderedPageBreak/>
        <w:t xml:space="preserve">Process employment applications for positions you may apply for with TrueBlue or </w:t>
      </w:r>
      <w:r w:rsidR="00EE4D3E">
        <w:rPr>
          <w:rFonts w:ascii="Calibri" w:eastAsia="Calibri" w:hAnsi="Calibri" w:cs="Times New Roman"/>
        </w:rPr>
        <w:t>TrueBlue clients</w:t>
      </w:r>
    </w:p>
    <w:p w14:paraId="5BCBA1D1" w14:textId="2529DA96" w:rsidR="00526D0B" w:rsidRPr="00804842" w:rsidRDefault="00526D0B" w:rsidP="00526D0B">
      <w:pPr>
        <w:numPr>
          <w:ilvl w:val="0"/>
          <w:numId w:val="7"/>
        </w:numPr>
        <w:contextualSpacing/>
        <w:rPr>
          <w:rFonts w:ascii="Calibri" w:eastAsia="Calibri" w:hAnsi="Calibri" w:cs="Times New Roman"/>
        </w:rPr>
      </w:pPr>
      <w:r>
        <w:rPr>
          <w:rFonts w:ascii="Calibri" w:eastAsia="Calibri" w:hAnsi="Calibri" w:cs="Times New Roman"/>
        </w:rPr>
        <w:t>M</w:t>
      </w:r>
      <w:r w:rsidRPr="00804842">
        <w:rPr>
          <w:rFonts w:ascii="Calibri" w:eastAsia="Calibri" w:hAnsi="Calibri" w:cs="Times New Roman"/>
        </w:rPr>
        <w:t xml:space="preserve">atch candidates and TrueBlue </w:t>
      </w:r>
      <w:r w:rsidR="00EE4D3E">
        <w:rPr>
          <w:rFonts w:ascii="Calibri" w:eastAsia="Calibri" w:hAnsi="Calibri" w:cs="Times New Roman"/>
        </w:rPr>
        <w:t>clients</w:t>
      </w:r>
      <w:r w:rsidR="00EE4D3E" w:rsidRPr="00804842">
        <w:rPr>
          <w:rFonts w:ascii="Calibri" w:eastAsia="Calibri" w:hAnsi="Calibri" w:cs="Times New Roman"/>
        </w:rPr>
        <w:t xml:space="preserve"> </w:t>
      </w:r>
      <w:r w:rsidRPr="00804842">
        <w:rPr>
          <w:rFonts w:ascii="Calibri" w:eastAsia="Calibri" w:hAnsi="Calibri" w:cs="Times New Roman"/>
        </w:rPr>
        <w:t>with job opportunities</w:t>
      </w:r>
      <w:r w:rsidR="00130984">
        <w:rPr>
          <w:rFonts w:ascii="Calibri" w:eastAsia="Calibri" w:hAnsi="Calibri" w:cs="Times New Roman"/>
        </w:rPr>
        <w:t xml:space="preserve">, including using geographic or location data to determine an individual’s proximity to a worksite or job location/opportunity </w:t>
      </w:r>
    </w:p>
    <w:p w14:paraId="2E0BB02F" w14:textId="5D0BBD03" w:rsidR="00526D0B" w:rsidRPr="00804842" w:rsidRDefault="00526D0B" w:rsidP="00526D0B">
      <w:pPr>
        <w:numPr>
          <w:ilvl w:val="0"/>
          <w:numId w:val="7"/>
        </w:numPr>
        <w:contextualSpacing/>
        <w:rPr>
          <w:rFonts w:ascii="Calibri" w:eastAsia="Calibri" w:hAnsi="Calibri" w:cs="Times New Roman"/>
        </w:rPr>
      </w:pPr>
      <w:r w:rsidRPr="00804842">
        <w:rPr>
          <w:rFonts w:ascii="Calibri" w:eastAsia="Calibri" w:hAnsi="Calibri" w:cs="Times New Roman"/>
        </w:rPr>
        <w:t>Manage our employee workforce</w:t>
      </w:r>
    </w:p>
    <w:p w14:paraId="79D96778" w14:textId="265F0F55" w:rsidR="000C00C0" w:rsidRDefault="00526D0B" w:rsidP="00526D0B">
      <w:pPr>
        <w:numPr>
          <w:ilvl w:val="0"/>
          <w:numId w:val="7"/>
        </w:numPr>
        <w:contextualSpacing/>
        <w:rPr>
          <w:rFonts w:ascii="Calibri" w:eastAsia="Calibri" w:hAnsi="Calibri" w:cs="Times New Roman"/>
        </w:rPr>
      </w:pPr>
      <w:r w:rsidRPr="00804842">
        <w:rPr>
          <w:rFonts w:ascii="Calibri" w:eastAsia="Calibri" w:hAnsi="Calibri" w:cs="Times New Roman"/>
        </w:rPr>
        <w:t>Manage any payments, benefits, and/or compensation</w:t>
      </w:r>
      <w:r w:rsidR="00E0685E">
        <w:rPr>
          <w:rFonts w:ascii="Calibri" w:eastAsia="Calibri" w:hAnsi="Calibri" w:cs="Times New Roman"/>
        </w:rPr>
        <w:t xml:space="preserve"> obligations and transactions</w:t>
      </w:r>
    </w:p>
    <w:p w14:paraId="1172CC13" w14:textId="3BC493AD" w:rsidR="00526D0B" w:rsidRDefault="00745FCB" w:rsidP="00526D0B">
      <w:pPr>
        <w:numPr>
          <w:ilvl w:val="0"/>
          <w:numId w:val="7"/>
        </w:numPr>
        <w:contextualSpacing/>
        <w:rPr>
          <w:rFonts w:ascii="Calibri" w:eastAsia="Calibri" w:hAnsi="Calibri" w:cs="Times New Roman"/>
        </w:rPr>
      </w:pPr>
      <w:r>
        <w:rPr>
          <w:rFonts w:ascii="Calibri" w:eastAsia="Calibri" w:hAnsi="Calibri" w:cs="Times New Roman"/>
        </w:rPr>
        <w:t xml:space="preserve">Meet </w:t>
      </w:r>
      <w:r w:rsidR="000C00C0">
        <w:rPr>
          <w:rFonts w:ascii="Calibri" w:eastAsia="Calibri" w:hAnsi="Calibri" w:cs="Times New Roman"/>
        </w:rPr>
        <w:t>our obligations as an employer under your employment contract or other applicable employment laws</w:t>
      </w:r>
    </w:p>
    <w:p w14:paraId="3A56B38C" w14:textId="748B0A17" w:rsidR="000C00C0" w:rsidRPr="00804842" w:rsidRDefault="00745FCB" w:rsidP="00526D0B">
      <w:pPr>
        <w:numPr>
          <w:ilvl w:val="0"/>
          <w:numId w:val="7"/>
        </w:numPr>
        <w:contextualSpacing/>
        <w:rPr>
          <w:rFonts w:ascii="Calibri" w:eastAsia="Calibri" w:hAnsi="Calibri" w:cs="Times New Roman"/>
        </w:rPr>
      </w:pPr>
      <w:r>
        <w:rPr>
          <w:rFonts w:ascii="Calibri" w:eastAsia="Calibri" w:hAnsi="Calibri" w:cs="Times New Roman"/>
        </w:rPr>
        <w:t>Manage</w:t>
      </w:r>
      <w:r w:rsidR="000C00C0">
        <w:rPr>
          <w:rFonts w:ascii="Calibri" w:eastAsia="Calibri" w:hAnsi="Calibri" w:cs="Times New Roman"/>
        </w:rPr>
        <w:t xml:space="preserve"> employment relationships with individuals including human resource related matters</w:t>
      </w:r>
    </w:p>
    <w:p w14:paraId="39697AB9" w14:textId="77777777" w:rsidR="00BF7FC6" w:rsidRPr="00DA3ACA" w:rsidRDefault="00BF7FC6" w:rsidP="00BF7FC6">
      <w:pPr>
        <w:numPr>
          <w:ilvl w:val="0"/>
          <w:numId w:val="7"/>
        </w:numPr>
        <w:contextualSpacing/>
        <w:rPr>
          <w:rFonts w:ascii="Calibri" w:eastAsia="Calibri" w:hAnsi="Calibri" w:cs="Times New Roman"/>
        </w:rPr>
      </w:pPr>
      <w:r w:rsidRPr="00DA3ACA">
        <w:rPr>
          <w:rFonts w:ascii="Calibri" w:eastAsia="Calibri" w:hAnsi="Calibri" w:cs="Times New Roman"/>
        </w:rPr>
        <w:t xml:space="preserve">Administer our account with </w:t>
      </w:r>
      <w:r>
        <w:rPr>
          <w:rFonts w:ascii="Calibri" w:eastAsia="Calibri" w:hAnsi="Calibri" w:cs="Times New Roman"/>
        </w:rPr>
        <w:t xml:space="preserve">individuals </w:t>
      </w:r>
    </w:p>
    <w:p w14:paraId="7C0BB5F0" w14:textId="5B461DDF" w:rsidR="00526D0B" w:rsidRDefault="00BF7FC6" w:rsidP="00526D0B">
      <w:pPr>
        <w:numPr>
          <w:ilvl w:val="0"/>
          <w:numId w:val="7"/>
        </w:numPr>
        <w:contextualSpacing/>
        <w:rPr>
          <w:rFonts w:ascii="Calibri" w:eastAsia="Calibri" w:hAnsi="Calibri" w:cs="Times New Roman"/>
        </w:rPr>
      </w:pPr>
      <w:r>
        <w:rPr>
          <w:rFonts w:ascii="Calibri" w:eastAsia="Calibri" w:hAnsi="Calibri" w:cs="Times New Roman"/>
        </w:rPr>
        <w:t>Administer and m</w:t>
      </w:r>
      <w:r w:rsidR="00526D0B" w:rsidRPr="00804842">
        <w:rPr>
          <w:rFonts w:ascii="Calibri" w:eastAsia="Calibri" w:hAnsi="Calibri" w:cs="Times New Roman"/>
        </w:rPr>
        <w:t>anage TrueBlue internal business operations</w:t>
      </w:r>
      <w:r w:rsidR="00526D0B">
        <w:rPr>
          <w:rFonts w:ascii="Calibri" w:eastAsia="Calibri" w:hAnsi="Calibri" w:cs="Times New Roman"/>
        </w:rPr>
        <w:t>, including</w:t>
      </w:r>
      <w:r w:rsidR="00526D0B" w:rsidRPr="00F613DB">
        <w:rPr>
          <w:rFonts w:ascii="Calibri" w:eastAsia="Calibri" w:hAnsi="Calibri" w:cs="Times New Roman"/>
        </w:rPr>
        <w:t xml:space="preserve"> </w:t>
      </w:r>
      <w:r w:rsidR="00526D0B">
        <w:rPr>
          <w:rFonts w:ascii="Calibri" w:eastAsia="Calibri" w:hAnsi="Calibri" w:cs="Times New Roman"/>
        </w:rPr>
        <w:t>conducting</w:t>
      </w:r>
      <w:r w:rsidR="00526D0B" w:rsidRPr="00F613DB">
        <w:rPr>
          <w:rFonts w:ascii="Calibri" w:eastAsia="Calibri" w:hAnsi="Calibri" w:cs="Times New Roman"/>
        </w:rPr>
        <w:t xml:space="preserve"> audits, fraud monitoring and prevention</w:t>
      </w:r>
      <w:r w:rsidR="00F92579">
        <w:rPr>
          <w:rFonts w:ascii="Calibri" w:eastAsia="Calibri" w:hAnsi="Calibri" w:cs="Times New Roman"/>
        </w:rPr>
        <w:t xml:space="preserve">, </w:t>
      </w:r>
      <w:r w:rsidR="00F92579" w:rsidRPr="00F92579">
        <w:rPr>
          <w:rFonts w:ascii="Calibri" w:eastAsia="Calibri" w:hAnsi="Calibri" w:cs="Times New Roman"/>
        </w:rPr>
        <w:t>troubleshooting, data analytics, testing, research, statistics and surveys, including analyzing our job candidate and associate bases, surveying individuals’ work-related skills, analyzing hiring practices, and identifying skills and qualification data</w:t>
      </w:r>
    </w:p>
    <w:p w14:paraId="17A723D9" w14:textId="5ADF3DBB" w:rsidR="005212E9" w:rsidRPr="00804842" w:rsidRDefault="005212E9" w:rsidP="005212E9">
      <w:pPr>
        <w:numPr>
          <w:ilvl w:val="0"/>
          <w:numId w:val="7"/>
        </w:numPr>
        <w:contextualSpacing/>
        <w:rPr>
          <w:rFonts w:ascii="Calibri" w:eastAsia="Calibri" w:hAnsi="Calibri" w:cs="Times New Roman"/>
        </w:rPr>
      </w:pPr>
      <w:r w:rsidRPr="00804842">
        <w:rPr>
          <w:rFonts w:ascii="Calibri" w:eastAsia="Calibri" w:hAnsi="Calibri" w:cs="Times New Roman"/>
        </w:rPr>
        <w:t xml:space="preserve">Provide information on </w:t>
      </w:r>
      <w:r w:rsidR="000D20FC" w:rsidRPr="00804842">
        <w:rPr>
          <w:rFonts w:ascii="Calibri" w:eastAsia="Calibri" w:hAnsi="Calibri" w:cs="Times New Roman"/>
        </w:rPr>
        <w:t xml:space="preserve">TrueBlue </w:t>
      </w:r>
      <w:r w:rsidRPr="00804842">
        <w:rPr>
          <w:rFonts w:ascii="Calibri" w:eastAsia="Calibri" w:hAnsi="Calibri" w:cs="Times New Roman"/>
        </w:rPr>
        <w:t xml:space="preserve">Services </w:t>
      </w:r>
      <w:r w:rsidR="00745FCB">
        <w:rPr>
          <w:rFonts w:ascii="Calibri" w:eastAsia="Calibri" w:hAnsi="Calibri" w:cs="Times New Roman"/>
        </w:rPr>
        <w:t>individuals may request from TrueBlue</w:t>
      </w:r>
    </w:p>
    <w:p w14:paraId="79708FFC" w14:textId="6A4E0044" w:rsidR="00526D0B" w:rsidRDefault="00526D0B" w:rsidP="00526D0B">
      <w:pPr>
        <w:numPr>
          <w:ilvl w:val="0"/>
          <w:numId w:val="7"/>
        </w:numPr>
        <w:contextualSpacing/>
        <w:rPr>
          <w:rFonts w:ascii="Calibri" w:eastAsia="Calibri" w:hAnsi="Calibri" w:cs="Times New Roman"/>
        </w:rPr>
      </w:pPr>
      <w:r>
        <w:rPr>
          <w:rFonts w:ascii="Calibri" w:eastAsia="Calibri" w:hAnsi="Calibri" w:cs="Times New Roman"/>
        </w:rPr>
        <w:t>C</w:t>
      </w:r>
      <w:r w:rsidRPr="00730C95">
        <w:rPr>
          <w:rFonts w:ascii="Calibri" w:eastAsia="Calibri" w:hAnsi="Calibri" w:cs="Times New Roman"/>
        </w:rPr>
        <w:t xml:space="preserve">ommunicate or market </w:t>
      </w:r>
      <w:r w:rsidR="000C00C0">
        <w:rPr>
          <w:rFonts w:ascii="Calibri" w:eastAsia="Calibri" w:hAnsi="Calibri" w:cs="Times New Roman"/>
        </w:rPr>
        <w:t>relevant job and employment opportunities</w:t>
      </w:r>
    </w:p>
    <w:p w14:paraId="4D454F57" w14:textId="44A41E41" w:rsidR="00526D0B" w:rsidRPr="002C2035" w:rsidRDefault="005212E9" w:rsidP="002C2035">
      <w:pPr>
        <w:numPr>
          <w:ilvl w:val="0"/>
          <w:numId w:val="7"/>
        </w:numPr>
        <w:contextualSpacing/>
        <w:rPr>
          <w:rFonts w:ascii="Calibri" w:eastAsia="Calibri" w:hAnsi="Calibri" w:cs="Times New Roman"/>
        </w:rPr>
      </w:pPr>
      <w:r w:rsidRPr="00804842">
        <w:rPr>
          <w:rFonts w:ascii="Calibri" w:eastAsia="Calibri" w:hAnsi="Calibri" w:cs="Times New Roman"/>
        </w:rPr>
        <w:t xml:space="preserve">Send e-mails and other promotional communication about </w:t>
      </w:r>
      <w:r w:rsidR="000D20FC" w:rsidRPr="00804842">
        <w:rPr>
          <w:rFonts w:ascii="Calibri" w:eastAsia="Calibri" w:hAnsi="Calibri" w:cs="Times New Roman"/>
        </w:rPr>
        <w:t xml:space="preserve">TrueBlue </w:t>
      </w:r>
      <w:r w:rsidRPr="00804842">
        <w:rPr>
          <w:rFonts w:ascii="Calibri" w:eastAsia="Calibri" w:hAnsi="Calibri" w:cs="Times New Roman"/>
        </w:rPr>
        <w:t xml:space="preserve">and </w:t>
      </w:r>
      <w:r w:rsidR="000D20FC" w:rsidRPr="00804842">
        <w:rPr>
          <w:rFonts w:ascii="Calibri" w:eastAsia="Calibri" w:hAnsi="Calibri" w:cs="Times New Roman"/>
        </w:rPr>
        <w:t xml:space="preserve">TrueBlue </w:t>
      </w:r>
      <w:r w:rsidRPr="00804842">
        <w:rPr>
          <w:rFonts w:ascii="Calibri" w:eastAsia="Calibri" w:hAnsi="Calibri" w:cs="Times New Roman"/>
        </w:rPr>
        <w:t xml:space="preserve">Services, including marketing, advertising, </w:t>
      </w:r>
      <w:r w:rsidR="000470B3">
        <w:rPr>
          <w:rFonts w:ascii="Calibri" w:eastAsia="Calibri" w:hAnsi="Calibri" w:cs="Times New Roman"/>
        </w:rPr>
        <w:t xml:space="preserve">surveys, </w:t>
      </w:r>
      <w:r w:rsidRPr="00804842">
        <w:rPr>
          <w:rFonts w:ascii="Calibri" w:eastAsia="Calibri" w:hAnsi="Calibri" w:cs="Times New Roman"/>
        </w:rPr>
        <w:t>promotional, and thought leadership material</w:t>
      </w:r>
    </w:p>
    <w:p w14:paraId="45E766DD" w14:textId="67297A61" w:rsidR="005212E9" w:rsidRPr="00804842" w:rsidRDefault="005212E9" w:rsidP="005212E9">
      <w:pPr>
        <w:numPr>
          <w:ilvl w:val="0"/>
          <w:numId w:val="7"/>
        </w:numPr>
        <w:contextualSpacing/>
        <w:rPr>
          <w:rFonts w:ascii="Calibri" w:eastAsia="Calibri" w:hAnsi="Calibri" w:cs="Times New Roman"/>
        </w:rPr>
      </w:pPr>
      <w:r w:rsidRPr="00804842">
        <w:rPr>
          <w:rFonts w:ascii="Calibri" w:eastAsia="Calibri" w:hAnsi="Calibri" w:cs="Times New Roman"/>
        </w:rPr>
        <w:t xml:space="preserve">Comply with all applicable laws, </w:t>
      </w:r>
      <w:proofErr w:type="gramStart"/>
      <w:r w:rsidRPr="00804842">
        <w:rPr>
          <w:rFonts w:ascii="Calibri" w:eastAsia="Calibri" w:hAnsi="Calibri" w:cs="Times New Roman"/>
        </w:rPr>
        <w:t>rules</w:t>
      </w:r>
      <w:proofErr w:type="gramEnd"/>
      <w:r w:rsidRPr="00804842">
        <w:rPr>
          <w:rFonts w:ascii="Calibri" w:eastAsia="Calibri" w:hAnsi="Calibri" w:cs="Times New Roman"/>
        </w:rPr>
        <w:t xml:space="preserve"> and regulations</w:t>
      </w:r>
      <w:r w:rsidR="00F92579">
        <w:rPr>
          <w:rFonts w:ascii="Calibri" w:eastAsia="Calibri" w:hAnsi="Calibri" w:cs="Times New Roman"/>
        </w:rPr>
        <w:t>, including health and safety obligations</w:t>
      </w:r>
    </w:p>
    <w:p w14:paraId="59620D78" w14:textId="3C378CED" w:rsidR="005212E9" w:rsidRPr="00804842" w:rsidRDefault="005212E9" w:rsidP="005212E9">
      <w:pPr>
        <w:numPr>
          <w:ilvl w:val="0"/>
          <w:numId w:val="7"/>
        </w:numPr>
        <w:contextualSpacing/>
        <w:rPr>
          <w:rFonts w:ascii="Calibri" w:eastAsia="Calibri" w:hAnsi="Calibri" w:cs="Times New Roman"/>
        </w:rPr>
      </w:pPr>
      <w:r w:rsidRPr="00804842">
        <w:rPr>
          <w:rFonts w:ascii="Calibri" w:eastAsia="Calibri" w:hAnsi="Calibri" w:cs="Times New Roman"/>
        </w:rPr>
        <w:t xml:space="preserve">Respond to requests from </w:t>
      </w:r>
      <w:r w:rsidR="00745FCB">
        <w:rPr>
          <w:rFonts w:ascii="Calibri" w:eastAsia="Calibri" w:hAnsi="Calibri" w:cs="Times New Roman"/>
        </w:rPr>
        <w:t>individuals</w:t>
      </w:r>
      <w:r w:rsidRPr="00804842">
        <w:rPr>
          <w:rFonts w:ascii="Calibri" w:eastAsia="Calibri" w:hAnsi="Calibri" w:cs="Times New Roman"/>
        </w:rPr>
        <w:t xml:space="preserve">, including </w:t>
      </w:r>
      <w:r w:rsidR="00745FCB">
        <w:rPr>
          <w:rFonts w:ascii="Calibri" w:eastAsia="Calibri" w:hAnsi="Calibri" w:cs="Times New Roman"/>
        </w:rPr>
        <w:t>the</w:t>
      </w:r>
      <w:r w:rsidR="00745FCB" w:rsidRPr="00804842">
        <w:rPr>
          <w:rFonts w:ascii="Calibri" w:eastAsia="Calibri" w:hAnsi="Calibri" w:cs="Times New Roman"/>
        </w:rPr>
        <w:t xml:space="preserve"> </w:t>
      </w:r>
      <w:r w:rsidRPr="00804842">
        <w:rPr>
          <w:rFonts w:ascii="Calibri" w:eastAsia="Calibri" w:hAnsi="Calibri" w:cs="Times New Roman"/>
        </w:rPr>
        <w:t>exercis</w:t>
      </w:r>
      <w:r w:rsidR="00CF63F2">
        <w:rPr>
          <w:rFonts w:ascii="Calibri" w:eastAsia="Calibri" w:hAnsi="Calibri" w:cs="Times New Roman"/>
        </w:rPr>
        <w:t>e</w:t>
      </w:r>
      <w:r w:rsidRPr="00804842">
        <w:rPr>
          <w:rFonts w:ascii="Calibri" w:eastAsia="Calibri" w:hAnsi="Calibri" w:cs="Times New Roman"/>
        </w:rPr>
        <w:t xml:space="preserve"> of any </w:t>
      </w:r>
      <w:r w:rsidR="009818BD">
        <w:rPr>
          <w:rFonts w:ascii="Calibri" w:eastAsia="Calibri" w:hAnsi="Calibri" w:cs="Times New Roman"/>
        </w:rPr>
        <w:t xml:space="preserve">data subject </w:t>
      </w:r>
      <w:r w:rsidR="00745FCB">
        <w:rPr>
          <w:rFonts w:ascii="Calibri" w:eastAsia="Calibri" w:hAnsi="Calibri" w:cs="Times New Roman"/>
        </w:rPr>
        <w:t xml:space="preserve">access </w:t>
      </w:r>
      <w:r w:rsidRPr="00804842">
        <w:rPr>
          <w:rFonts w:ascii="Calibri" w:eastAsia="Calibri" w:hAnsi="Calibri" w:cs="Times New Roman"/>
        </w:rPr>
        <w:t>rights</w:t>
      </w:r>
      <w:r w:rsidR="009818BD">
        <w:rPr>
          <w:rFonts w:ascii="Calibri" w:eastAsia="Calibri" w:hAnsi="Calibri" w:cs="Times New Roman"/>
        </w:rPr>
        <w:t xml:space="preserve"> as required by applicable law</w:t>
      </w:r>
    </w:p>
    <w:p w14:paraId="78D2E580" w14:textId="5BBFC23D" w:rsidR="00B567AA" w:rsidRDefault="00AF2999" w:rsidP="005212E9">
      <w:pPr>
        <w:numPr>
          <w:ilvl w:val="0"/>
          <w:numId w:val="7"/>
        </w:numPr>
        <w:contextualSpacing/>
        <w:rPr>
          <w:rFonts w:ascii="Calibri" w:eastAsia="Calibri" w:hAnsi="Calibri" w:cs="Times New Roman"/>
        </w:rPr>
      </w:pPr>
      <w:r>
        <w:rPr>
          <w:rFonts w:ascii="Calibri" w:eastAsia="Calibri" w:hAnsi="Calibri" w:cs="Times New Roman"/>
        </w:rPr>
        <w:t xml:space="preserve">Optimize </w:t>
      </w:r>
      <w:r w:rsidR="00745FCB">
        <w:rPr>
          <w:rFonts w:ascii="Calibri" w:eastAsia="Calibri" w:hAnsi="Calibri" w:cs="Times New Roman"/>
        </w:rPr>
        <w:t xml:space="preserve">individual’s </w:t>
      </w:r>
      <w:r w:rsidR="00B567AA">
        <w:rPr>
          <w:rFonts w:ascii="Calibri" w:eastAsia="Calibri" w:hAnsi="Calibri" w:cs="Times New Roman"/>
        </w:rPr>
        <w:t>experience in receiving TrueBlue Service</w:t>
      </w:r>
      <w:r w:rsidR="008B7086">
        <w:rPr>
          <w:rFonts w:ascii="Calibri" w:eastAsia="Calibri" w:hAnsi="Calibri" w:cs="Times New Roman"/>
        </w:rPr>
        <w:t>s</w:t>
      </w:r>
    </w:p>
    <w:p w14:paraId="461F188B" w14:textId="1CA9BBEC" w:rsidR="000C00C0" w:rsidRDefault="00E0685E" w:rsidP="000C00C0">
      <w:pPr>
        <w:numPr>
          <w:ilvl w:val="0"/>
          <w:numId w:val="7"/>
        </w:numPr>
        <w:contextualSpacing/>
        <w:rPr>
          <w:rFonts w:ascii="Calibri" w:eastAsia="Calibri" w:hAnsi="Calibri" w:cs="Times New Roman"/>
        </w:rPr>
      </w:pPr>
      <w:r>
        <w:rPr>
          <w:rFonts w:ascii="Calibri" w:eastAsia="Calibri" w:hAnsi="Calibri" w:cs="Times New Roman"/>
        </w:rPr>
        <w:t>M</w:t>
      </w:r>
      <w:r w:rsidR="000C00C0">
        <w:rPr>
          <w:rFonts w:ascii="Calibri" w:eastAsia="Calibri" w:hAnsi="Calibri" w:cs="Times New Roman"/>
        </w:rPr>
        <w:t xml:space="preserve">anage, administer, and monitor our technology, application, and </w:t>
      </w:r>
      <w:r>
        <w:rPr>
          <w:rFonts w:ascii="Calibri" w:eastAsia="Calibri" w:hAnsi="Calibri" w:cs="Times New Roman"/>
        </w:rPr>
        <w:t>w</w:t>
      </w:r>
      <w:r w:rsidR="000C00C0">
        <w:rPr>
          <w:rFonts w:ascii="Calibri" w:eastAsia="Calibri" w:hAnsi="Calibri" w:cs="Times New Roman"/>
        </w:rPr>
        <w:t>ebsite usage</w:t>
      </w:r>
      <w:r w:rsidR="00F92579">
        <w:rPr>
          <w:rFonts w:ascii="Calibri" w:eastAsia="Calibri" w:hAnsi="Calibri" w:cs="Times New Roman"/>
        </w:rPr>
        <w:t xml:space="preserve">, including </w:t>
      </w:r>
      <w:r>
        <w:rPr>
          <w:rFonts w:ascii="Calibri" w:eastAsia="Calibri" w:hAnsi="Calibri" w:cs="Times New Roman"/>
        </w:rPr>
        <w:t xml:space="preserve">monitoring </w:t>
      </w:r>
      <w:r w:rsidR="00F92579">
        <w:rPr>
          <w:rFonts w:ascii="Calibri" w:eastAsia="Calibri" w:hAnsi="Calibri" w:cs="Times New Roman"/>
        </w:rPr>
        <w:t>our network and information security</w:t>
      </w:r>
    </w:p>
    <w:p w14:paraId="0D6303BF" w14:textId="7391E738" w:rsidR="005212E9" w:rsidRDefault="005212E9" w:rsidP="005212E9">
      <w:pPr>
        <w:numPr>
          <w:ilvl w:val="0"/>
          <w:numId w:val="7"/>
        </w:numPr>
        <w:contextualSpacing/>
        <w:rPr>
          <w:rFonts w:ascii="Calibri" w:eastAsia="Calibri" w:hAnsi="Calibri" w:cs="Times New Roman"/>
        </w:rPr>
      </w:pPr>
      <w:r w:rsidRPr="00804842">
        <w:rPr>
          <w:rFonts w:ascii="Calibri" w:eastAsia="Calibri" w:hAnsi="Calibri" w:cs="Times New Roman"/>
        </w:rPr>
        <w:t xml:space="preserve">Ensure that the content on our </w:t>
      </w:r>
      <w:r w:rsidR="00E0685E">
        <w:rPr>
          <w:rFonts w:ascii="Calibri" w:eastAsia="Calibri" w:hAnsi="Calibri" w:cs="Times New Roman"/>
        </w:rPr>
        <w:t>w</w:t>
      </w:r>
      <w:r w:rsidRPr="00804842">
        <w:rPr>
          <w:rFonts w:ascii="Calibri" w:eastAsia="Calibri" w:hAnsi="Calibri" w:cs="Times New Roman"/>
        </w:rPr>
        <w:t>ebsite is presented in the most efficient manner</w:t>
      </w:r>
    </w:p>
    <w:p w14:paraId="25DD89CE" w14:textId="48D73DC4" w:rsidR="00E0685E" w:rsidRDefault="0084283A" w:rsidP="00745FCB">
      <w:pPr>
        <w:numPr>
          <w:ilvl w:val="0"/>
          <w:numId w:val="7"/>
        </w:numPr>
        <w:contextualSpacing/>
        <w:rPr>
          <w:rFonts w:ascii="Calibri" w:eastAsia="Calibri" w:hAnsi="Calibri" w:cs="Times New Roman"/>
        </w:rPr>
      </w:pPr>
      <w:r>
        <w:rPr>
          <w:rFonts w:ascii="Calibri" w:eastAsia="Calibri" w:hAnsi="Calibri" w:cs="Times New Roman"/>
        </w:rPr>
        <w:t>Use f</w:t>
      </w:r>
      <w:r w:rsidR="00F613DB" w:rsidRPr="00F613DB">
        <w:rPr>
          <w:rFonts w:ascii="Calibri" w:eastAsia="Calibri" w:hAnsi="Calibri" w:cs="Times New Roman"/>
        </w:rPr>
        <w:t xml:space="preserve">or </w:t>
      </w:r>
      <w:r w:rsidR="006D3A27">
        <w:rPr>
          <w:rFonts w:ascii="Calibri" w:eastAsia="Calibri" w:hAnsi="Calibri" w:cs="Times New Roman"/>
        </w:rPr>
        <w:t>other</w:t>
      </w:r>
      <w:r w:rsidR="00F613DB" w:rsidRPr="00F613DB">
        <w:rPr>
          <w:rFonts w:ascii="Calibri" w:eastAsia="Calibri" w:hAnsi="Calibri" w:cs="Times New Roman"/>
        </w:rPr>
        <w:t xml:space="preserve"> business purposes, such as data analysis, developing new products, </w:t>
      </w:r>
      <w:proofErr w:type="gramStart"/>
      <w:r w:rsidR="00F613DB" w:rsidRPr="00F613DB">
        <w:rPr>
          <w:rFonts w:ascii="Calibri" w:eastAsia="Calibri" w:hAnsi="Calibri" w:cs="Times New Roman"/>
        </w:rPr>
        <w:t>services</w:t>
      </w:r>
      <w:proofErr w:type="gramEnd"/>
      <w:r w:rsidR="00F613DB" w:rsidRPr="00F613DB">
        <w:rPr>
          <w:rFonts w:ascii="Calibri" w:eastAsia="Calibri" w:hAnsi="Calibri" w:cs="Times New Roman"/>
        </w:rPr>
        <w:t xml:space="preserve"> and</w:t>
      </w:r>
      <w:r w:rsidR="00E0685E">
        <w:rPr>
          <w:rFonts w:ascii="Calibri" w:eastAsia="Calibri" w:hAnsi="Calibri" w:cs="Times New Roman"/>
        </w:rPr>
        <w:t xml:space="preserve"> </w:t>
      </w:r>
      <w:r w:rsidR="00F613DB" w:rsidRPr="00F613DB">
        <w:rPr>
          <w:rFonts w:ascii="Calibri" w:eastAsia="Calibri" w:hAnsi="Calibri" w:cs="Times New Roman"/>
        </w:rPr>
        <w:t>offerings</w:t>
      </w:r>
    </w:p>
    <w:p w14:paraId="35C54634" w14:textId="77777777" w:rsidR="002E36AB" w:rsidRPr="00EC1E18" w:rsidRDefault="002E36AB" w:rsidP="009B0BA2">
      <w:pPr>
        <w:ind w:left="720"/>
        <w:contextualSpacing/>
        <w:rPr>
          <w:rFonts w:ascii="Calibri" w:eastAsia="Calibri" w:hAnsi="Calibri" w:cs="Times New Roman"/>
        </w:rPr>
      </w:pPr>
    </w:p>
    <w:p w14:paraId="394C81C0" w14:textId="44627924" w:rsidR="000D20FC" w:rsidRPr="002C2035" w:rsidRDefault="000D20FC" w:rsidP="00C52789">
      <w:r w:rsidRPr="00AB2B1C">
        <w:rPr>
          <w:b/>
          <w:bCs/>
        </w:rPr>
        <w:t xml:space="preserve">Who We Share Your Information </w:t>
      </w:r>
      <w:proofErr w:type="gramStart"/>
      <w:r w:rsidRPr="00AB2B1C">
        <w:rPr>
          <w:b/>
          <w:bCs/>
        </w:rPr>
        <w:t>With</w:t>
      </w:r>
      <w:proofErr w:type="gramEnd"/>
      <w:r w:rsidR="00CD5908">
        <w:rPr>
          <w:b/>
          <w:bCs/>
        </w:rPr>
        <w:t xml:space="preserve"> </w:t>
      </w:r>
    </w:p>
    <w:p w14:paraId="2F138E2B" w14:textId="68A0A4F0" w:rsidR="000D20FC" w:rsidRPr="00730C95" w:rsidRDefault="000D20FC" w:rsidP="000D20FC">
      <w:pPr>
        <w:rPr>
          <w:rFonts w:ascii="Calibri" w:eastAsia="Calibri" w:hAnsi="Calibri" w:cs="Times New Roman"/>
        </w:rPr>
      </w:pPr>
      <w:r w:rsidRPr="00730C95">
        <w:rPr>
          <w:rFonts w:ascii="Calibri" w:eastAsia="Calibri" w:hAnsi="Calibri" w:cs="Times New Roman"/>
        </w:rPr>
        <w:t xml:space="preserve">We may disclose </w:t>
      </w:r>
      <w:r w:rsidR="004F6072">
        <w:rPr>
          <w:rFonts w:ascii="Calibri" w:eastAsia="Calibri" w:hAnsi="Calibri" w:cs="Times New Roman"/>
        </w:rPr>
        <w:t>Personal information</w:t>
      </w:r>
      <w:r w:rsidRPr="00730C95">
        <w:rPr>
          <w:rFonts w:ascii="Calibri" w:eastAsia="Calibri" w:hAnsi="Calibri" w:cs="Times New Roman"/>
        </w:rPr>
        <w:t xml:space="preserve"> </w:t>
      </w:r>
      <w:r w:rsidR="00120349">
        <w:rPr>
          <w:rFonts w:ascii="Calibri" w:eastAsia="Calibri" w:hAnsi="Calibri" w:cs="Times New Roman"/>
        </w:rPr>
        <w:t>to</w:t>
      </w:r>
      <w:r w:rsidRPr="00730C95">
        <w:rPr>
          <w:rFonts w:ascii="Calibri" w:eastAsia="Calibri" w:hAnsi="Calibri" w:cs="Times New Roman"/>
        </w:rPr>
        <w:t xml:space="preserve">: </w:t>
      </w:r>
    </w:p>
    <w:p w14:paraId="1C41E091" w14:textId="75E48757" w:rsidR="000D20FC" w:rsidRPr="00730C95" w:rsidRDefault="000B7564" w:rsidP="000D20FC">
      <w:pPr>
        <w:numPr>
          <w:ilvl w:val="0"/>
          <w:numId w:val="8"/>
        </w:numPr>
        <w:contextualSpacing/>
        <w:rPr>
          <w:rFonts w:ascii="Calibri" w:eastAsia="Calibri" w:hAnsi="Calibri" w:cs="Times New Roman"/>
        </w:rPr>
      </w:pPr>
      <w:r>
        <w:rPr>
          <w:rFonts w:ascii="Calibri" w:eastAsia="Calibri" w:hAnsi="Calibri" w:cs="Times New Roman"/>
        </w:rPr>
        <w:t>A</w:t>
      </w:r>
      <w:r w:rsidR="000D20FC" w:rsidRPr="00730C95">
        <w:rPr>
          <w:rFonts w:ascii="Calibri" w:eastAsia="Calibri" w:hAnsi="Calibri" w:cs="Times New Roman"/>
        </w:rPr>
        <w:t xml:space="preserve">ny member of our group, which means our subsidiaries, our ultimate holding </w:t>
      </w:r>
      <w:proofErr w:type="gramStart"/>
      <w:r w:rsidR="000D20FC" w:rsidRPr="00730C95">
        <w:rPr>
          <w:rFonts w:ascii="Calibri" w:eastAsia="Calibri" w:hAnsi="Calibri" w:cs="Times New Roman"/>
        </w:rPr>
        <w:t>company</w:t>
      </w:r>
      <w:proofErr w:type="gramEnd"/>
      <w:r w:rsidR="000D20FC" w:rsidRPr="00730C95">
        <w:rPr>
          <w:rFonts w:ascii="Calibri" w:eastAsia="Calibri" w:hAnsi="Calibri" w:cs="Times New Roman"/>
        </w:rPr>
        <w:t xml:space="preserve"> and its subsidiaries, who may support us in our data processing and provision of TrueBlue Services</w:t>
      </w:r>
    </w:p>
    <w:p w14:paraId="2650CA98" w14:textId="11DD299B" w:rsidR="000D20FC" w:rsidRPr="00730C95" w:rsidRDefault="000B7564" w:rsidP="000D20FC">
      <w:pPr>
        <w:numPr>
          <w:ilvl w:val="0"/>
          <w:numId w:val="8"/>
        </w:numPr>
        <w:contextualSpacing/>
        <w:rPr>
          <w:rFonts w:ascii="Calibri" w:eastAsia="Calibri" w:hAnsi="Calibri" w:cs="Times New Roman"/>
        </w:rPr>
      </w:pPr>
      <w:r>
        <w:rPr>
          <w:rFonts w:ascii="Calibri" w:eastAsia="Calibri" w:hAnsi="Calibri" w:cs="Times New Roman"/>
        </w:rPr>
        <w:t>S</w:t>
      </w:r>
      <w:r w:rsidR="000D20FC" w:rsidRPr="00730C95">
        <w:rPr>
          <w:rFonts w:ascii="Calibri" w:eastAsia="Calibri" w:hAnsi="Calibri" w:cs="Times New Roman"/>
        </w:rPr>
        <w:t xml:space="preserve">ervice providers </w:t>
      </w:r>
      <w:r w:rsidR="00E0685E">
        <w:rPr>
          <w:rFonts w:ascii="Calibri" w:eastAsia="Calibri" w:hAnsi="Calibri" w:cs="Times New Roman"/>
        </w:rPr>
        <w:t>assisting in providing the TrueBlue Services and managing our internal business operations</w:t>
      </w:r>
      <w:r w:rsidR="000D20FC" w:rsidRPr="00730C95">
        <w:rPr>
          <w:rFonts w:ascii="Calibri" w:eastAsia="Calibri" w:hAnsi="Calibri" w:cs="Times New Roman"/>
        </w:rPr>
        <w:t xml:space="preserve">, </w:t>
      </w:r>
      <w:r w:rsidR="00E0685E" w:rsidRPr="00730C95">
        <w:rPr>
          <w:rFonts w:ascii="Calibri" w:eastAsia="Calibri" w:hAnsi="Calibri" w:cs="Times New Roman"/>
        </w:rPr>
        <w:t>including but not limited to support for recruitment, interviewing, applicant tracking, resume/CV management, infrastructure management, platform management, application services, marketing, data analytics, skill assessments, and drug and background screening</w:t>
      </w:r>
      <w:r w:rsidR="000D20FC" w:rsidRPr="00730C95">
        <w:rPr>
          <w:rFonts w:ascii="Calibri" w:eastAsia="Calibri" w:hAnsi="Calibri" w:cs="Times New Roman"/>
        </w:rPr>
        <w:t xml:space="preserve"> to manage requests and questions from you, personalize or enhance transactions, verify, process, store, enforce, investigate and/or collect actual or potential transactions, or assist or respond to our consultants including, but not limited to, auditors and lenders;</w:t>
      </w:r>
    </w:p>
    <w:p w14:paraId="2F818EB1" w14:textId="2D68A2E8" w:rsidR="000D20FC" w:rsidRPr="00730C95" w:rsidRDefault="000D20FC" w:rsidP="000D20FC">
      <w:pPr>
        <w:numPr>
          <w:ilvl w:val="0"/>
          <w:numId w:val="8"/>
        </w:numPr>
        <w:contextualSpacing/>
        <w:rPr>
          <w:rFonts w:ascii="Calibri" w:eastAsia="Calibri" w:hAnsi="Calibri" w:cs="Times New Roman"/>
        </w:rPr>
      </w:pPr>
      <w:r w:rsidRPr="00730C95">
        <w:rPr>
          <w:rFonts w:ascii="Calibri" w:eastAsia="Calibri" w:hAnsi="Calibri" w:cs="Times New Roman"/>
        </w:rPr>
        <w:t xml:space="preserve">TrueBlue Clients so that you may </w:t>
      </w:r>
      <w:r w:rsidR="00853A44" w:rsidRPr="00730C95">
        <w:rPr>
          <w:rFonts w:ascii="Calibri" w:eastAsia="Calibri" w:hAnsi="Calibri" w:cs="Times New Roman"/>
        </w:rPr>
        <w:t xml:space="preserve">perform work for them and/or </w:t>
      </w:r>
      <w:r w:rsidRPr="00730C95">
        <w:rPr>
          <w:rFonts w:ascii="Calibri" w:eastAsia="Calibri" w:hAnsi="Calibri" w:cs="Times New Roman"/>
        </w:rPr>
        <w:t>be considered</w:t>
      </w:r>
      <w:r w:rsidR="00FE438E">
        <w:rPr>
          <w:rFonts w:ascii="Calibri" w:eastAsia="Calibri" w:hAnsi="Calibri" w:cs="Times New Roman"/>
        </w:rPr>
        <w:t xml:space="preserve"> </w:t>
      </w:r>
      <w:r w:rsidR="00E80F8E">
        <w:rPr>
          <w:rFonts w:ascii="Calibri" w:eastAsia="Calibri" w:hAnsi="Calibri" w:cs="Times New Roman"/>
        </w:rPr>
        <w:t>by them</w:t>
      </w:r>
      <w:r w:rsidRPr="00730C95">
        <w:rPr>
          <w:rFonts w:ascii="Calibri" w:eastAsia="Calibri" w:hAnsi="Calibri" w:cs="Times New Roman"/>
        </w:rPr>
        <w:t xml:space="preserve"> for </w:t>
      </w:r>
      <w:r w:rsidR="00FE438E">
        <w:rPr>
          <w:rFonts w:ascii="Calibri" w:eastAsia="Calibri" w:hAnsi="Calibri" w:cs="Times New Roman"/>
        </w:rPr>
        <w:t xml:space="preserve">similar </w:t>
      </w:r>
      <w:r w:rsidRPr="00730C95">
        <w:rPr>
          <w:rFonts w:ascii="Calibri" w:eastAsia="Calibri" w:hAnsi="Calibri" w:cs="Times New Roman"/>
        </w:rPr>
        <w:t>employment opportunities</w:t>
      </w:r>
      <w:r w:rsidR="00FE438E">
        <w:rPr>
          <w:rFonts w:ascii="Calibri" w:eastAsia="Calibri" w:hAnsi="Calibri" w:cs="Times New Roman"/>
        </w:rPr>
        <w:t xml:space="preserve"> that you applied </w:t>
      </w:r>
      <w:r w:rsidR="00E80F8E">
        <w:rPr>
          <w:rFonts w:ascii="Calibri" w:eastAsia="Calibri" w:hAnsi="Calibri" w:cs="Times New Roman"/>
        </w:rPr>
        <w:t>for</w:t>
      </w:r>
    </w:p>
    <w:p w14:paraId="1E64E8E2" w14:textId="2DC58A8F" w:rsidR="005F35D0" w:rsidRPr="00730C95" w:rsidRDefault="000B7564" w:rsidP="005F35D0">
      <w:pPr>
        <w:numPr>
          <w:ilvl w:val="0"/>
          <w:numId w:val="8"/>
        </w:numPr>
        <w:contextualSpacing/>
        <w:rPr>
          <w:rFonts w:ascii="Calibri" w:eastAsia="Calibri" w:hAnsi="Calibri" w:cs="Times New Roman"/>
        </w:rPr>
      </w:pPr>
      <w:r>
        <w:rPr>
          <w:rFonts w:ascii="Calibri" w:eastAsia="Calibri" w:hAnsi="Calibri" w:cs="Times New Roman"/>
        </w:rPr>
        <w:lastRenderedPageBreak/>
        <w:t>G</w:t>
      </w:r>
      <w:r w:rsidR="000D20FC" w:rsidRPr="00730C95">
        <w:rPr>
          <w:rFonts w:ascii="Calibri" w:eastAsia="Calibri" w:hAnsi="Calibri" w:cs="Times New Roman"/>
        </w:rPr>
        <w:t>overnment regulators, law enforcement authorities or alleged victims of identity theft</w:t>
      </w:r>
      <w:r w:rsidR="005F35D0">
        <w:rPr>
          <w:rFonts w:ascii="Calibri" w:eastAsia="Calibri" w:hAnsi="Calibri" w:cs="Times New Roman"/>
        </w:rPr>
        <w:t xml:space="preserve"> (i) if we are required to do so by law or legal purpose, (ii) </w:t>
      </w:r>
      <w:r w:rsidR="00DF171B">
        <w:rPr>
          <w:rFonts w:ascii="Calibri" w:eastAsia="Calibri" w:hAnsi="Calibri" w:cs="Times New Roman"/>
        </w:rPr>
        <w:t xml:space="preserve">if we believe appropriate in response to </w:t>
      </w:r>
      <w:r w:rsidR="005F35D0" w:rsidRPr="005F35D0">
        <w:rPr>
          <w:rFonts w:ascii="Calibri" w:eastAsia="Calibri" w:hAnsi="Calibri" w:cs="Times New Roman"/>
        </w:rPr>
        <w:t>a lawful disclosure request</w:t>
      </w:r>
      <w:r w:rsidR="00EF31A4">
        <w:rPr>
          <w:rFonts w:ascii="Calibri" w:eastAsia="Calibri" w:hAnsi="Calibri" w:cs="Times New Roman"/>
        </w:rPr>
        <w:t>,</w:t>
      </w:r>
      <w:r w:rsidR="005F35D0" w:rsidRPr="005F35D0">
        <w:rPr>
          <w:rFonts w:ascii="Calibri" w:eastAsia="Calibri" w:hAnsi="Calibri" w:cs="Times New Roman"/>
        </w:rPr>
        <w:t xml:space="preserve"> and (iii) when we believe disclosure is necessary or appropriate to prevent physical harm or financial loss, or in connection with an investigation of suspected or actual fraudulent or illegal activity</w:t>
      </w:r>
    </w:p>
    <w:p w14:paraId="141E3F9F" w14:textId="143ED360" w:rsidR="000D20FC" w:rsidRPr="00730C95" w:rsidRDefault="000C00C0" w:rsidP="000D20FC">
      <w:pPr>
        <w:numPr>
          <w:ilvl w:val="0"/>
          <w:numId w:val="8"/>
        </w:numPr>
        <w:contextualSpacing/>
        <w:rPr>
          <w:rFonts w:ascii="Calibri" w:eastAsia="Calibri" w:hAnsi="Calibri" w:cs="Times New Roman"/>
        </w:rPr>
      </w:pPr>
      <w:r>
        <w:rPr>
          <w:rFonts w:ascii="Calibri" w:eastAsia="Calibri" w:hAnsi="Calibri" w:cs="Times New Roman"/>
        </w:rPr>
        <w:t>To third</w:t>
      </w:r>
      <w:r w:rsidR="001756DD">
        <w:rPr>
          <w:rFonts w:ascii="Calibri" w:eastAsia="Calibri" w:hAnsi="Calibri" w:cs="Times New Roman"/>
        </w:rPr>
        <w:t xml:space="preserve"> </w:t>
      </w:r>
      <w:r>
        <w:rPr>
          <w:rFonts w:ascii="Calibri" w:eastAsia="Calibri" w:hAnsi="Calibri" w:cs="Times New Roman"/>
        </w:rPr>
        <w:t>parties i</w:t>
      </w:r>
      <w:r w:rsidR="000D20FC" w:rsidRPr="00730C95">
        <w:rPr>
          <w:rFonts w:ascii="Calibri" w:eastAsia="Calibri" w:hAnsi="Calibri" w:cs="Times New Roman"/>
        </w:rPr>
        <w:t>n the event of a merger, acquisition, reorganization, restructuring, assignment, sale of assets, or bankruptcy or insolvency</w:t>
      </w:r>
    </w:p>
    <w:p w14:paraId="677B8030" w14:textId="0E616765" w:rsidR="000D20FC" w:rsidRPr="00730C95" w:rsidRDefault="000C00C0" w:rsidP="000D20FC">
      <w:pPr>
        <w:numPr>
          <w:ilvl w:val="0"/>
          <w:numId w:val="8"/>
        </w:numPr>
        <w:contextualSpacing/>
        <w:rPr>
          <w:rFonts w:ascii="Calibri" w:eastAsia="Calibri" w:hAnsi="Calibri" w:cs="Times New Roman"/>
        </w:rPr>
      </w:pPr>
      <w:r>
        <w:rPr>
          <w:rFonts w:ascii="Calibri" w:eastAsia="Calibri" w:hAnsi="Calibri" w:cs="Times New Roman"/>
        </w:rPr>
        <w:t>To third</w:t>
      </w:r>
      <w:r w:rsidR="001756DD">
        <w:rPr>
          <w:rFonts w:ascii="Calibri" w:eastAsia="Calibri" w:hAnsi="Calibri" w:cs="Times New Roman"/>
        </w:rPr>
        <w:t xml:space="preserve"> </w:t>
      </w:r>
      <w:r>
        <w:rPr>
          <w:rFonts w:ascii="Calibri" w:eastAsia="Calibri" w:hAnsi="Calibri" w:cs="Times New Roman"/>
        </w:rPr>
        <w:t>parties as necessary to e</w:t>
      </w:r>
      <w:r w:rsidR="000D20FC" w:rsidRPr="00730C95">
        <w:rPr>
          <w:rFonts w:ascii="Calibri" w:eastAsia="Calibri" w:hAnsi="Calibri" w:cs="Times New Roman"/>
        </w:rPr>
        <w:t>xercise our rights or to assist third parties in defending their rights under applicable laws, including, without limitation, to assert, defend, and enforce our property rights and to respond to legal process</w:t>
      </w:r>
    </w:p>
    <w:p w14:paraId="427542B7" w14:textId="49C84031" w:rsidR="00EC1E18" w:rsidRPr="004C4466" w:rsidRDefault="00CD5908" w:rsidP="00C52789">
      <w:pPr>
        <w:numPr>
          <w:ilvl w:val="0"/>
          <w:numId w:val="8"/>
        </w:numPr>
        <w:contextualSpacing/>
        <w:rPr>
          <w:b/>
        </w:rPr>
      </w:pPr>
      <w:r>
        <w:rPr>
          <w:rFonts w:ascii="Calibri" w:eastAsia="Calibri" w:hAnsi="Calibri" w:cs="Times New Roman"/>
        </w:rPr>
        <w:t>A</w:t>
      </w:r>
      <w:r w:rsidR="000D20FC" w:rsidRPr="00730C95">
        <w:rPr>
          <w:rFonts w:ascii="Calibri" w:eastAsia="Calibri" w:hAnsi="Calibri" w:cs="Times New Roman"/>
        </w:rPr>
        <w:t xml:space="preserve">nalytics and search engine providers that assist us in the improvement and optimization of our </w:t>
      </w:r>
      <w:r w:rsidR="00745FCB">
        <w:rPr>
          <w:rFonts w:ascii="Calibri" w:eastAsia="Calibri" w:hAnsi="Calibri" w:cs="Times New Roman"/>
        </w:rPr>
        <w:t>website</w:t>
      </w:r>
    </w:p>
    <w:p w14:paraId="7350472D" w14:textId="2130B851" w:rsidR="00BC3B63" w:rsidRPr="004C4466" w:rsidRDefault="00EC1E18" w:rsidP="00EC1E18">
      <w:pPr>
        <w:numPr>
          <w:ilvl w:val="0"/>
          <w:numId w:val="8"/>
        </w:numPr>
        <w:contextualSpacing/>
        <w:rPr>
          <w:bCs/>
        </w:rPr>
      </w:pPr>
      <w:r w:rsidRPr="004C4466">
        <w:rPr>
          <w:bCs/>
        </w:rPr>
        <w:t>To any third parties in which you explicitly direct or consent for us to provide information</w:t>
      </w:r>
    </w:p>
    <w:p w14:paraId="061B10E4" w14:textId="77777777" w:rsidR="00485341" w:rsidRDefault="00485341" w:rsidP="004C4466">
      <w:pPr>
        <w:contextualSpacing/>
      </w:pPr>
    </w:p>
    <w:p w14:paraId="742DE006" w14:textId="102E843D" w:rsidR="004668E2" w:rsidRPr="00C52789" w:rsidRDefault="004668E2" w:rsidP="00C52789">
      <w:pPr>
        <w:rPr>
          <w:b/>
        </w:rPr>
      </w:pPr>
      <w:r w:rsidRPr="00C52789">
        <w:rPr>
          <w:b/>
        </w:rPr>
        <w:t xml:space="preserve">Your </w:t>
      </w:r>
      <w:r w:rsidR="00810264" w:rsidRPr="00C52789">
        <w:rPr>
          <w:b/>
        </w:rPr>
        <w:t xml:space="preserve">Rights and </w:t>
      </w:r>
      <w:r w:rsidRPr="00C52789">
        <w:rPr>
          <w:b/>
        </w:rPr>
        <w:t>Choices</w:t>
      </w:r>
    </w:p>
    <w:p w14:paraId="4FC7C06C" w14:textId="266610B7" w:rsidR="00BC3B63" w:rsidRDefault="00810264" w:rsidP="004C4466">
      <w:pPr>
        <w:spacing w:after="0" w:line="240" w:lineRule="auto"/>
      </w:pPr>
      <w:r>
        <w:t>We</w:t>
      </w:r>
      <w:r w:rsidR="004F2FA7">
        <w:t xml:space="preserve"> will process your requests in exercise of </w:t>
      </w:r>
      <w:r w:rsidR="009818BD">
        <w:t>relevant</w:t>
      </w:r>
      <w:r w:rsidR="004F2FA7">
        <w:t xml:space="preserve"> rights</w:t>
      </w:r>
      <w:r>
        <w:t xml:space="preserve"> </w:t>
      </w:r>
      <w:r w:rsidR="004F2FA7">
        <w:t xml:space="preserve">in compliance with applicable </w:t>
      </w:r>
      <w:r w:rsidR="00900DAB">
        <w:t xml:space="preserve">privacy and </w:t>
      </w:r>
      <w:r w:rsidR="004F2FA7">
        <w:t>data protection laws and regulations</w:t>
      </w:r>
      <w:r w:rsidR="00900DAB">
        <w:t xml:space="preserve"> in the jurisdiction in which you reside</w:t>
      </w:r>
      <w:r w:rsidR="004F2FA7">
        <w:t xml:space="preserve">. </w:t>
      </w:r>
    </w:p>
    <w:p w14:paraId="066BB6DD" w14:textId="77777777" w:rsidR="0099640E" w:rsidRDefault="0099640E" w:rsidP="0099640E">
      <w:pPr>
        <w:spacing w:after="0" w:line="240" w:lineRule="auto"/>
        <w:rPr>
          <w:bCs/>
        </w:rPr>
      </w:pPr>
    </w:p>
    <w:p w14:paraId="6BC31F31" w14:textId="0B06BEF4" w:rsidR="00512904" w:rsidRPr="004C4466" w:rsidRDefault="00512904" w:rsidP="004C4466">
      <w:pPr>
        <w:spacing w:after="0" w:line="240" w:lineRule="auto"/>
        <w:rPr>
          <w:bCs/>
        </w:rPr>
      </w:pPr>
      <w:r>
        <w:rPr>
          <w:bCs/>
        </w:rPr>
        <w:t xml:space="preserve">For residents of the United Kingdom (UK) and the European Union (EU), please visit our GDPR Privacy </w:t>
      </w:r>
      <w:r w:rsidR="009818BD">
        <w:rPr>
          <w:bCs/>
        </w:rPr>
        <w:t>Addendum</w:t>
      </w:r>
      <w:r>
        <w:rPr>
          <w:bCs/>
        </w:rPr>
        <w:t xml:space="preserve">. For residents of California, please visit our California Privacy </w:t>
      </w:r>
      <w:r w:rsidR="009818BD">
        <w:rPr>
          <w:bCs/>
        </w:rPr>
        <w:t>Addendum</w:t>
      </w:r>
      <w:r>
        <w:rPr>
          <w:bCs/>
        </w:rPr>
        <w:t xml:space="preserve">. </w:t>
      </w:r>
    </w:p>
    <w:p w14:paraId="240C6343" w14:textId="77777777" w:rsidR="0099640E" w:rsidRDefault="0099640E" w:rsidP="0099640E">
      <w:pPr>
        <w:spacing w:after="0" w:line="240" w:lineRule="auto"/>
      </w:pPr>
    </w:p>
    <w:p w14:paraId="7680599F" w14:textId="6D52FEF8" w:rsidR="00485341" w:rsidRDefault="00BC3B63" w:rsidP="004C4466">
      <w:pPr>
        <w:spacing w:after="0" w:line="240" w:lineRule="auto"/>
      </w:pPr>
      <w:r>
        <w:t xml:space="preserve">We </w:t>
      </w:r>
      <w:r w:rsidR="004668E2" w:rsidRPr="00F060B7">
        <w:t xml:space="preserve">may provide you with </w:t>
      </w:r>
      <w:r w:rsidR="004E3779" w:rsidRPr="00F060B7">
        <w:t xml:space="preserve">communications </w:t>
      </w:r>
      <w:r w:rsidR="000B41E4" w:rsidRPr="00F060B7">
        <w:t xml:space="preserve">including </w:t>
      </w:r>
      <w:r w:rsidR="004668E2" w:rsidRPr="00F060B7">
        <w:t>information about special or new features of our website, services, products or offers from us</w:t>
      </w:r>
      <w:r w:rsidR="004E3779" w:rsidRPr="00F060B7">
        <w:t xml:space="preserve"> </w:t>
      </w:r>
      <w:r w:rsidR="004668E2" w:rsidRPr="00F060B7">
        <w:t>which we think may be of interest to you</w:t>
      </w:r>
      <w:r w:rsidR="004E3779" w:rsidRPr="00F060B7">
        <w:t>. I</w:t>
      </w:r>
      <w:r w:rsidR="004668E2" w:rsidRPr="00F060B7">
        <w:t>f you would rather not receive this information</w:t>
      </w:r>
      <w:r w:rsidR="000B41E4" w:rsidRPr="00F060B7">
        <w:t>,</w:t>
      </w:r>
      <w:r w:rsidR="004E3779" w:rsidRPr="0081636E">
        <w:t xml:space="preserve"> </w:t>
      </w:r>
      <w:r w:rsidR="004E3779">
        <w:t xml:space="preserve">you may opt out </w:t>
      </w:r>
      <w:r w:rsidR="004E3779" w:rsidRPr="0081636E">
        <w:t>by following the instructing for opting out in those communications. </w:t>
      </w:r>
      <w:bookmarkStart w:id="1" w:name="_Hlk24818081"/>
      <w:bookmarkStart w:id="2" w:name="_Hlk24818514"/>
    </w:p>
    <w:p w14:paraId="235BBB71" w14:textId="77777777" w:rsidR="0099640E" w:rsidRDefault="0099640E" w:rsidP="0099640E">
      <w:pPr>
        <w:spacing w:after="0" w:line="240" w:lineRule="auto"/>
      </w:pPr>
    </w:p>
    <w:p w14:paraId="76BAD150" w14:textId="349C120D" w:rsidR="00512904" w:rsidRDefault="00512904" w:rsidP="004C4466">
      <w:pPr>
        <w:spacing w:after="0" w:line="240" w:lineRule="auto"/>
      </w:pPr>
      <w:r>
        <w:t xml:space="preserve">TrueBlue may take steps in compliance with applicable law to verify a requestor’s identity. </w:t>
      </w:r>
      <w:r w:rsidRPr="004C07D7">
        <w:t xml:space="preserve">Subject to applicable law, </w:t>
      </w:r>
      <w:r>
        <w:t>TrueBlue</w:t>
      </w:r>
      <w:r w:rsidRPr="004C07D7">
        <w:t xml:space="preserve"> may limit or deny requests or charge reasonable fees.</w:t>
      </w:r>
    </w:p>
    <w:p w14:paraId="468BB5A8" w14:textId="77777777" w:rsidR="00485341" w:rsidRDefault="00485341" w:rsidP="00485341">
      <w:pPr>
        <w:spacing w:after="0" w:line="240" w:lineRule="auto"/>
      </w:pPr>
    </w:p>
    <w:p w14:paraId="48A397EE" w14:textId="54AD581C" w:rsidR="0081636E" w:rsidRPr="00C52789" w:rsidRDefault="0081636E" w:rsidP="00C52789">
      <w:pPr>
        <w:rPr>
          <w:b/>
          <w:bCs/>
        </w:rPr>
      </w:pPr>
      <w:bookmarkStart w:id="3" w:name="_Hlk24818815"/>
      <w:bookmarkEnd w:id="1"/>
      <w:bookmarkEnd w:id="2"/>
      <w:r w:rsidRPr="00C52789">
        <w:rPr>
          <w:b/>
          <w:bCs/>
        </w:rPr>
        <w:t xml:space="preserve">Our Use </w:t>
      </w:r>
      <w:r w:rsidR="00D472EB" w:rsidRPr="00C52789">
        <w:rPr>
          <w:b/>
          <w:bCs/>
        </w:rPr>
        <w:t>o</w:t>
      </w:r>
      <w:r w:rsidRPr="00C52789">
        <w:rPr>
          <w:b/>
          <w:bCs/>
        </w:rPr>
        <w:t xml:space="preserve">f Cookies </w:t>
      </w:r>
      <w:r w:rsidR="00D472EB" w:rsidRPr="00C52789">
        <w:rPr>
          <w:b/>
          <w:bCs/>
        </w:rPr>
        <w:t xml:space="preserve">and Other </w:t>
      </w:r>
      <w:r w:rsidR="00900DAB">
        <w:rPr>
          <w:b/>
          <w:bCs/>
        </w:rPr>
        <w:t>Analytics</w:t>
      </w:r>
      <w:r w:rsidR="00900DAB" w:rsidRPr="00C52789">
        <w:rPr>
          <w:b/>
          <w:bCs/>
        </w:rPr>
        <w:t xml:space="preserve"> </w:t>
      </w:r>
      <w:r w:rsidR="00D472EB" w:rsidRPr="00C52789">
        <w:rPr>
          <w:b/>
          <w:bCs/>
        </w:rPr>
        <w:t>Technologies</w:t>
      </w:r>
    </w:p>
    <w:p w14:paraId="71DB8FD5" w14:textId="626D40D5" w:rsidR="00485341" w:rsidRDefault="0081636E" w:rsidP="00485341">
      <w:pPr>
        <w:spacing w:after="0" w:line="240" w:lineRule="auto"/>
      </w:pPr>
      <w:r w:rsidRPr="0081636E">
        <w:t>We use “cookies”, clear gifs, log file information, and other technologies</w:t>
      </w:r>
      <w:r w:rsidR="00975DAF">
        <w:t xml:space="preserve"> and </w:t>
      </w:r>
      <w:r w:rsidR="00900DAB">
        <w:t>analytics technologies</w:t>
      </w:r>
      <w:r w:rsidR="00512904">
        <w:t xml:space="preserve"> (“Cookies”)</w:t>
      </w:r>
      <w:r w:rsidRPr="0081636E">
        <w:t xml:space="preserve"> to obtain certain information when your browser or mobile device accesses our </w:t>
      </w:r>
      <w:r w:rsidR="00900DAB">
        <w:t>w</w:t>
      </w:r>
      <w:r w:rsidR="00D472EB">
        <w:t>ebsite</w:t>
      </w:r>
      <w:r w:rsidR="00900DAB">
        <w:t>s</w:t>
      </w:r>
      <w:r w:rsidR="00975DAF">
        <w:t>, applications, or other technologies</w:t>
      </w:r>
      <w:r w:rsidRPr="0081636E">
        <w:t xml:space="preserve">. For example, when you log in to our </w:t>
      </w:r>
      <w:r w:rsidR="00975DAF">
        <w:t xml:space="preserve">websites, applications, or other technologies </w:t>
      </w:r>
      <w:r w:rsidRPr="0081636E">
        <w:t xml:space="preserve">to apply for an employment opportunity, a session cookie is created while you are on the </w:t>
      </w:r>
      <w:r w:rsidR="00512904">
        <w:t>w</w:t>
      </w:r>
      <w:r w:rsidR="00D472EB">
        <w:t>ebsite</w:t>
      </w:r>
      <w:r w:rsidR="00512904">
        <w:t xml:space="preserve">, </w:t>
      </w:r>
      <w:proofErr w:type="gramStart"/>
      <w:r w:rsidR="00512904">
        <w:t>application</w:t>
      </w:r>
      <w:proofErr w:type="gramEnd"/>
      <w:r w:rsidR="00512904">
        <w:t xml:space="preserve"> or technology</w:t>
      </w:r>
      <w:r w:rsidRPr="0081636E">
        <w:t xml:space="preserve">. This enables you to apply for multiple positions without having to log back into the system each time. If you do not wish to receive any </w:t>
      </w:r>
      <w:r w:rsidR="00512904">
        <w:t>Cookies</w:t>
      </w:r>
      <w:r w:rsidRPr="0081636E">
        <w:t xml:space="preserve">, you should examine your browser settings and instructions, though we make no promise that they will be effective. This may mean you will not be able to take full advantage of the services provided on our </w:t>
      </w:r>
      <w:r w:rsidR="00512904">
        <w:t>w</w:t>
      </w:r>
      <w:r w:rsidRPr="0081636E">
        <w:t>ebsite</w:t>
      </w:r>
      <w:r w:rsidR="00512904">
        <w:t xml:space="preserve">, </w:t>
      </w:r>
      <w:proofErr w:type="gramStart"/>
      <w:r w:rsidR="00512904">
        <w:t>applications</w:t>
      </w:r>
      <w:proofErr w:type="gramEnd"/>
      <w:r w:rsidR="00512904">
        <w:t xml:space="preserve"> or technologies</w:t>
      </w:r>
      <w:r w:rsidRPr="0081636E">
        <w:t>. </w:t>
      </w:r>
    </w:p>
    <w:p w14:paraId="52D43CBE" w14:textId="5B66D719" w:rsidR="00485341" w:rsidRDefault="0081636E" w:rsidP="00485341">
      <w:pPr>
        <w:spacing w:after="0" w:line="240" w:lineRule="auto"/>
      </w:pPr>
      <w:r w:rsidRPr="0081636E">
        <w:br/>
      </w:r>
      <w:r w:rsidR="00512904">
        <w:t>Cookies</w:t>
      </w:r>
      <w:r w:rsidRPr="0081636E">
        <w:t xml:space="preserve"> </w:t>
      </w:r>
      <w:r w:rsidR="00900DAB">
        <w:t xml:space="preserve">allow us to </w:t>
      </w:r>
      <w:r w:rsidRPr="0081636E">
        <w:t xml:space="preserve">understand what web pages you have viewed, what links you click, the searches you conduct on </w:t>
      </w:r>
      <w:r w:rsidR="00900DAB">
        <w:t xml:space="preserve">our websites, applications, and technologies, </w:t>
      </w:r>
      <w:r w:rsidRPr="0081636E">
        <w:t>and how frequently specific pages are visited.</w:t>
      </w:r>
    </w:p>
    <w:p w14:paraId="009CE208" w14:textId="0ED7E0D2" w:rsidR="00C87DFA" w:rsidRDefault="0081636E" w:rsidP="00485341">
      <w:pPr>
        <w:spacing w:after="0" w:line="240" w:lineRule="auto"/>
      </w:pPr>
      <w:r w:rsidRPr="0081636E">
        <w:br/>
        <w:t xml:space="preserve">Most web browsers automatically accept cookies. You may choose to decline cookies if your browser </w:t>
      </w:r>
      <w:proofErr w:type="gramStart"/>
      <w:r w:rsidRPr="0081636E">
        <w:t>permits, but</w:t>
      </w:r>
      <w:proofErr w:type="gramEnd"/>
      <w:r w:rsidRPr="0081636E">
        <w:t xml:space="preserve"> doing so may affect your ability to access or use certain features of the </w:t>
      </w:r>
      <w:r w:rsidR="00512904">
        <w:t>w</w:t>
      </w:r>
      <w:r w:rsidRPr="0081636E">
        <w:t>ebsite</w:t>
      </w:r>
      <w:r w:rsidR="00512904">
        <w:t xml:space="preserve">, </w:t>
      </w:r>
      <w:r w:rsidR="00512904">
        <w:lastRenderedPageBreak/>
        <w:t>applications or technologies,</w:t>
      </w:r>
      <w:r w:rsidRPr="0081636E">
        <w:t xml:space="preserve"> or our </w:t>
      </w:r>
      <w:r w:rsidR="00512904">
        <w:t>TrueBlue Services</w:t>
      </w:r>
      <w:r w:rsidRPr="0081636E">
        <w:t xml:space="preserve">. Similarly, you may be able to adjust settings on your mobile device to limit the </w:t>
      </w:r>
      <w:r w:rsidR="00AA40A6">
        <w:t>p</w:t>
      </w:r>
      <w:r w:rsidR="004F6072">
        <w:t>ersonal information</w:t>
      </w:r>
      <w:r w:rsidR="00853A44">
        <w:t xml:space="preserve"> </w:t>
      </w:r>
      <w:r w:rsidRPr="0081636E">
        <w:t xml:space="preserve">it stores, and these adjustments may affect your ability to access or use certain features of the </w:t>
      </w:r>
      <w:r w:rsidR="00AA40A6">
        <w:t>w</w:t>
      </w:r>
      <w:r w:rsidRPr="0081636E">
        <w:t>ebsite</w:t>
      </w:r>
      <w:r w:rsidR="00512904">
        <w:t>, applications, and technologies,</w:t>
      </w:r>
      <w:r w:rsidRPr="0081636E">
        <w:t xml:space="preserve"> or our </w:t>
      </w:r>
      <w:r w:rsidR="00AA40A6">
        <w:t>TrueBlue Services</w:t>
      </w:r>
      <w:r w:rsidRPr="0081636E">
        <w:t>. </w:t>
      </w:r>
    </w:p>
    <w:p w14:paraId="18A4F1F3" w14:textId="4289EDB4" w:rsidR="00485341" w:rsidRDefault="00485341" w:rsidP="00C52789">
      <w:pPr>
        <w:spacing w:after="0" w:line="240" w:lineRule="auto"/>
      </w:pPr>
    </w:p>
    <w:p w14:paraId="47085868" w14:textId="0D5B7150" w:rsidR="0081636E" w:rsidRDefault="0081636E" w:rsidP="00485341">
      <w:pPr>
        <w:spacing w:after="0" w:line="240" w:lineRule="auto"/>
      </w:pPr>
      <w:r w:rsidRPr="0081636E">
        <w:t xml:space="preserve">Your selection of a “Do Not Track” option provided by your browser may not have any effect on the </w:t>
      </w:r>
      <w:r w:rsidR="00512904">
        <w:t>Cookies</w:t>
      </w:r>
      <w:r w:rsidRPr="0081636E">
        <w:t xml:space="preserve"> or the automatic collection of </w:t>
      </w:r>
      <w:r w:rsidR="00512904">
        <w:t>a</w:t>
      </w:r>
      <w:r w:rsidRPr="0081636E">
        <w:t xml:space="preserve">nalytics </w:t>
      </w:r>
      <w:r w:rsidR="00512904">
        <w:t>i</w:t>
      </w:r>
      <w:r w:rsidRPr="0081636E">
        <w:t xml:space="preserve">nformation. This may be for </w:t>
      </w:r>
      <w:proofErr w:type="gramStart"/>
      <w:r w:rsidRPr="0081636E">
        <w:t>a number of</w:t>
      </w:r>
      <w:proofErr w:type="gramEnd"/>
      <w:r w:rsidRPr="0081636E">
        <w:t xml:space="preserve"> reasons. For example, not all </w:t>
      </w:r>
      <w:r w:rsidR="00512904">
        <w:t>Cookies</w:t>
      </w:r>
      <w:r w:rsidRPr="0081636E">
        <w:t xml:space="preserve"> can be controlled by browsers; unique aspects of your browser might be recognizable even if you disable a </w:t>
      </w:r>
      <w:r w:rsidR="00512904">
        <w:t>Cookie</w:t>
      </w:r>
      <w:r w:rsidRPr="0081636E">
        <w:t>; not all settings will necessarily last or be effective; even if a setting is effective for one purpose data still may be collected for another; and even if one website observes a “Do Not Track” signal, that website usually will not be able to control other websites.</w:t>
      </w:r>
    </w:p>
    <w:p w14:paraId="4A5C6153" w14:textId="77777777" w:rsidR="00485341" w:rsidRPr="0081636E" w:rsidRDefault="00485341" w:rsidP="00C52789">
      <w:pPr>
        <w:spacing w:after="0" w:line="240" w:lineRule="auto"/>
      </w:pPr>
    </w:p>
    <w:bookmarkEnd w:id="3"/>
    <w:p w14:paraId="16CEEDA4" w14:textId="44F53A26" w:rsidR="00A40519" w:rsidRPr="00C52789" w:rsidRDefault="00A40519" w:rsidP="00C52789">
      <w:pPr>
        <w:rPr>
          <w:b/>
          <w:bCs/>
        </w:rPr>
      </w:pPr>
      <w:r w:rsidRPr="00C52789">
        <w:rPr>
          <w:b/>
          <w:bCs/>
        </w:rPr>
        <w:t>Where We Store Your Information</w:t>
      </w:r>
    </w:p>
    <w:p w14:paraId="214AA2C8" w14:textId="3F2A7635" w:rsidR="000C08A8" w:rsidRPr="00A40519" w:rsidRDefault="00A40519" w:rsidP="000C08A8">
      <w:r w:rsidRPr="00A40519">
        <w:t xml:space="preserve">The </w:t>
      </w:r>
      <w:r w:rsidR="004F6072">
        <w:t>Personal information</w:t>
      </w:r>
      <w:r w:rsidRPr="00A40519">
        <w:t xml:space="preserve"> we collect from you may be transferred to, and stored at, a destination outside the </w:t>
      </w:r>
      <w:r w:rsidR="000C08A8">
        <w:t xml:space="preserve">jurisdiction in which you reside. </w:t>
      </w:r>
      <w:r w:rsidR="000C08A8" w:rsidRPr="00A40519">
        <w:t>We may transfer</w:t>
      </w:r>
      <w:r w:rsidR="000C08A8">
        <w:t xml:space="preserve"> and process</w:t>
      </w:r>
      <w:r w:rsidR="000C08A8" w:rsidRPr="00A40519">
        <w:t xml:space="preserve"> your </w:t>
      </w:r>
      <w:r w:rsidR="00326179">
        <w:t>p</w:t>
      </w:r>
      <w:r w:rsidR="004F6072">
        <w:t>ersonal information</w:t>
      </w:r>
      <w:r w:rsidR="000C08A8" w:rsidRPr="00A40519">
        <w:t xml:space="preserve"> </w:t>
      </w:r>
      <w:r w:rsidR="000C08A8">
        <w:t>in</w:t>
      </w:r>
      <w:r w:rsidR="000C08A8" w:rsidRPr="00A40519">
        <w:t xml:space="preserve"> the following countries </w:t>
      </w:r>
      <w:r w:rsidR="000C08A8">
        <w:t>and regions</w:t>
      </w:r>
      <w:r w:rsidR="00A640E9">
        <w:t xml:space="preserve"> in which we have operations</w:t>
      </w:r>
      <w:r w:rsidR="000C08A8">
        <w:t>: U.S., Canada, UK, Poland, India, and Australia</w:t>
      </w:r>
      <w:r w:rsidR="000C08A8" w:rsidRPr="00A40519">
        <w:t xml:space="preserve">. </w:t>
      </w:r>
    </w:p>
    <w:p w14:paraId="3CD56D73" w14:textId="009ECC0F" w:rsidR="0081636E" w:rsidRPr="002C2035" w:rsidRDefault="0081636E" w:rsidP="00C52789">
      <w:pPr>
        <w:rPr>
          <w:b/>
        </w:rPr>
      </w:pPr>
      <w:r w:rsidRPr="002C2035">
        <w:rPr>
          <w:b/>
        </w:rPr>
        <w:t>Retention and Deletion </w:t>
      </w:r>
    </w:p>
    <w:p w14:paraId="6A23CF83" w14:textId="34AA0600" w:rsidR="009818BD" w:rsidRPr="0081636E" w:rsidRDefault="009818BD" w:rsidP="009818BD">
      <w:r w:rsidRPr="0081636E">
        <w:t xml:space="preserve">TrueBlue </w:t>
      </w:r>
      <w:r>
        <w:t>may keep personal</w:t>
      </w:r>
      <w:r w:rsidRPr="0081636E">
        <w:t xml:space="preserve"> </w:t>
      </w:r>
      <w:r>
        <w:t>Information</w:t>
      </w:r>
      <w:r w:rsidRPr="0081636E">
        <w:t>:</w:t>
      </w:r>
    </w:p>
    <w:p w14:paraId="7ADCD384" w14:textId="77777777" w:rsidR="009818BD" w:rsidRDefault="009818BD" w:rsidP="009818BD">
      <w:pPr>
        <w:pStyle w:val="ListParagraph"/>
        <w:numPr>
          <w:ilvl w:val="0"/>
          <w:numId w:val="15"/>
        </w:numPr>
      </w:pPr>
      <w:r>
        <w:t>F</w:t>
      </w:r>
      <w:r w:rsidRPr="0081636E">
        <w:t xml:space="preserve">or as long as </w:t>
      </w:r>
      <w:r>
        <w:t xml:space="preserve">we have an ongoing legitimate business purpose for retaining such </w:t>
      </w:r>
      <w:proofErr w:type="gramStart"/>
      <w:r>
        <w:t>information</w:t>
      </w:r>
      <w:r w:rsidRPr="0081636E">
        <w:t>;</w:t>
      </w:r>
      <w:proofErr w:type="gramEnd"/>
    </w:p>
    <w:p w14:paraId="04AB639F" w14:textId="77777777" w:rsidR="009818BD" w:rsidRDefault="009818BD" w:rsidP="009818BD">
      <w:pPr>
        <w:pStyle w:val="ListParagraph"/>
        <w:numPr>
          <w:ilvl w:val="0"/>
          <w:numId w:val="14"/>
        </w:numPr>
      </w:pPr>
      <w:r>
        <w:t xml:space="preserve">For as long as we provide TrueBlue Services to </w:t>
      </w:r>
      <w:proofErr w:type="gramStart"/>
      <w:r>
        <w:t>you;</w:t>
      </w:r>
      <w:proofErr w:type="gramEnd"/>
      <w:r>
        <w:t xml:space="preserve"> </w:t>
      </w:r>
    </w:p>
    <w:p w14:paraId="3E197732" w14:textId="77777777" w:rsidR="009818BD" w:rsidRDefault="009818BD" w:rsidP="009818BD">
      <w:pPr>
        <w:pStyle w:val="ListParagraph"/>
        <w:numPr>
          <w:ilvl w:val="0"/>
          <w:numId w:val="14"/>
        </w:numPr>
      </w:pPr>
      <w:r>
        <w:t>T</w:t>
      </w:r>
      <w:r w:rsidRPr="0081636E">
        <w:t>o comply with our legal obligations;</w:t>
      </w:r>
      <w:r>
        <w:t xml:space="preserve"> and</w:t>
      </w:r>
    </w:p>
    <w:p w14:paraId="71FE87FC" w14:textId="77777777" w:rsidR="009818BD" w:rsidRDefault="009818BD" w:rsidP="009818BD">
      <w:pPr>
        <w:pStyle w:val="ListParagraph"/>
        <w:numPr>
          <w:ilvl w:val="0"/>
          <w:numId w:val="14"/>
        </w:numPr>
      </w:pPr>
      <w:r>
        <w:t>T</w:t>
      </w:r>
      <w:r w:rsidRPr="0081636E">
        <w:t xml:space="preserve">o resolve disputes and enforce our </w:t>
      </w:r>
      <w:proofErr w:type="gramStart"/>
      <w:r w:rsidRPr="0081636E">
        <w:t>agreements;</w:t>
      </w:r>
      <w:proofErr w:type="gramEnd"/>
      <w:r w:rsidRPr="0081636E">
        <w:t xml:space="preserve"> </w:t>
      </w:r>
    </w:p>
    <w:p w14:paraId="5E1A1673" w14:textId="50594492" w:rsidR="0081636E" w:rsidRPr="00C52789" w:rsidRDefault="0081636E" w:rsidP="00C52789">
      <w:pPr>
        <w:rPr>
          <w:b/>
          <w:bCs/>
        </w:rPr>
      </w:pPr>
      <w:r w:rsidRPr="00C52789">
        <w:rPr>
          <w:b/>
          <w:bCs/>
        </w:rPr>
        <w:t>Children</w:t>
      </w:r>
    </w:p>
    <w:p w14:paraId="29DC198A" w14:textId="4D1D6CC1" w:rsidR="0081636E" w:rsidRPr="0081636E" w:rsidRDefault="0081636E" w:rsidP="0081636E">
      <w:r w:rsidRPr="0081636E">
        <w:t xml:space="preserve">Our Services are only intended for use by persons who are 18 years of age or older. We do not knowingly collect </w:t>
      </w:r>
      <w:r w:rsidR="00A640E9">
        <w:t>p</w:t>
      </w:r>
      <w:r w:rsidR="004F6072">
        <w:t>ersonal information</w:t>
      </w:r>
      <w:r w:rsidRPr="0081636E">
        <w:t xml:space="preserve"> from persons under the age of 18. If we become aware or suspect that you are under the age of 18, any information you submit will be subject to our reasonable efforts to destroy such information, except as necessary for verifying your age or as required by law. No information should be submitted to TrueBlue by underage persons. </w:t>
      </w:r>
    </w:p>
    <w:p w14:paraId="7BCC7BDA" w14:textId="6209E907" w:rsidR="0081636E" w:rsidRPr="00C52789" w:rsidRDefault="0081636E" w:rsidP="00C52789">
      <w:pPr>
        <w:rPr>
          <w:b/>
          <w:bCs/>
        </w:rPr>
      </w:pPr>
      <w:r w:rsidRPr="00C52789">
        <w:rPr>
          <w:b/>
          <w:bCs/>
        </w:rPr>
        <w:t xml:space="preserve">Changes </w:t>
      </w:r>
      <w:r w:rsidR="005F1C88" w:rsidRPr="00C52789">
        <w:rPr>
          <w:b/>
          <w:bCs/>
        </w:rPr>
        <w:t>to</w:t>
      </w:r>
      <w:r w:rsidRPr="00C52789">
        <w:rPr>
          <w:b/>
          <w:bCs/>
        </w:rPr>
        <w:t xml:space="preserve"> </w:t>
      </w:r>
      <w:r w:rsidR="00D472EB" w:rsidRPr="00C52789">
        <w:rPr>
          <w:b/>
          <w:bCs/>
        </w:rPr>
        <w:t>th</w:t>
      </w:r>
      <w:r w:rsidR="005F1C88" w:rsidRPr="00C52789">
        <w:rPr>
          <w:b/>
          <w:bCs/>
        </w:rPr>
        <w:t>is</w:t>
      </w:r>
      <w:r w:rsidR="00D472EB" w:rsidRPr="00C52789">
        <w:rPr>
          <w:b/>
          <w:bCs/>
        </w:rPr>
        <w:t xml:space="preserve"> </w:t>
      </w:r>
      <w:r w:rsidR="00853A44" w:rsidRPr="00C52789">
        <w:rPr>
          <w:b/>
          <w:bCs/>
        </w:rPr>
        <w:t>Notice</w:t>
      </w:r>
    </w:p>
    <w:p w14:paraId="6EB8474A" w14:textId="46D9D07E" w:rsidR="0081636E" w:rsidRPr="0081636E" w:rsidRDefault="0081636E" w:rsidP="0081636E">
      <w:r w:rsidRPr="0081636E">
        <w:t xml:space="preserve">TrueBlue may modify this </w:t>
      </w:r>
      <w:r w:rsidR="00D472EB">
        <w:t>Notice</w:t>
      </w:r>
      <w:r w:rsidR="00D472EB" w:rsidRPr="0081636E">
        <w:t xml:space="preserve"> </w:t>
      </w:r>
      <w:r w:rsidRPr="0081636E">
        <w:t xml:space="preserve">at any time, and any modified version is effective immediately upon posting. TrueBlue encourages you to review the </w:t>
      </w:r>
      <w:r w:rsidR="00D472EB">
        <w:t xml:space="preserve">Notice </w:t>
      </w:r>
      <w:r w:rsidRPr="0081636E">
        <w:t xml:space="preserve">each time you visit our </w:t>
      </w:r>
      <w:r w:rsidR="00485341">
        <w:t>w</w:t>
      </w:r>
      <w:r w:rsidRPr="0081636E">
        <w:t>ebsite</w:t>
      </w:r>
      <w:r w:rsidR="00485341">
        <w:t>s</w:t>
      </w:r>
      <w:r w:rsidRPr="0081636E">
        <w:t>. </w:t>
      </w:r>
    </w:p>
    <w:p w14:paraId="2E93CDB5" w14:textId="78FA2C51" w:rsidR="0081636E" w:rsidRPr="00C52789" w:rsidRDefault="0081636E" w:rsidP="00C52789">
      <w:pPr>
        <w:rPr>
          <w:b/>
          <w:bCs/>
        </w:rPr>
      </w:pPr>
      <w:r w:rsidRPr="00C52789">
        <w:rPr>
          <w:b/>
          <w:bCs/>
        </w:rPr>
        <w:t xml:space="preserve">Contact </w:t>
      </w:r>
      <w:r w:rsidR="00136254" w:rsidRPr="00C52789">
        <w:rPr>
          <w:b/>
          <w:bCs/>
        </w:rPr>
        <w:t>Us</w:t>
      </w:r>
    </w:p>
    <w:p w14:paraId="7B02CB0A" w14:textId="30830C4C" w:rsidR="00F966A7" w:rsidRDefault="0081636E" w:rsidP="0081636E">
      <w:r w:rsidRPr="0081636E">
        <w:t xml:space="preserve">Please feel free to contact us with any comments or questions regarding this </w:t>
      </w:r>
      <w:r w:rsidR="0078284E">
        <w:t>Notice</w:t>
      </w:r>
      <w:r w:rsidRPr="0081636E">
        <w:t xml:space="preserve">. </w:t>
      </w:r>
    </w:p>
    <w:p w14:paraId="7A28CEA3" w14:textId="01341CF3" w:rsidR="009A4584" w:rsidRDefault="00F966A7" w:rsidP="0081636E">
      <w:pPr>
        <w:contextualSpacing/>
      </w:pPr>
      <w:r w:rsidRPr="00F351B8">
        <w:t>You may contact us</w:t>
      </w:r>
      <w:r w:rsidR="001048E1">
        <w:t xml:space="preserve"> via email</w:t>
      </w:r>
      <w:r w:rsidRPr="00F351B8">
        <w:t xml:space="preserve"> at </w:t>
      </w:r>
      <w:hyperlink r:id="rId11" w:tgtFrame="_blank" w:history="1">
        <w:r w:rsidRPr="00F351B8">
          <w:rPr>
            <w:rStyle w:val="Hyperlink"/>
          </w:rPr>
          <w:t>privacy@trueblue.com</w:t>
        </w:r>
      </w:hyperlink>
    </w:p>
    <w:p w14:paraId="429B3422" w14:textId="77777777" w:rsidR="006D3902" w:rsidRDefault="006D3902" w:rsidP="0081636E">
      <w:pPr>
        <w:contextualSpacing/>
      </w:pPr>
    </w:p>
    <w:p w14:paraId="49E5ADEA" w14:textId="163673F7" w:rsidR="00F966A7" w:rsidRDefault="009A4584" w:rsidP="0081636E">
      <w:pPr>
        <w:contextualSpacing/>
      </w:pPr>
      <w:r>
        <w:t>By</w:t>
      </w:r>
      <w:r w:rsidR="007613E2">
        <w:t xml:space="preserve"> phone at 1-800-610-8920</w:t>
      </w:r>
      <w:r w:rsidR="00A56789">
        <w:t>; press</w:t>
      </w:r>
      <w:r w:rsidR="007613E2">
        <w:t xml:space="preserve"> 2 for Human Resources then 1 for Employee Relations</w:t>
      </w:r>
      <w:r w:rsidR="00A56789">
        <w:t xml:space="preserve"> </w:t>
      </w:r>
      <w:r w:rsidR="003344F7">
        <w:t>and</w:t>
      </w:r>
      <w:r w:rsidR="00A56789">
        <w:t xml:space="preserve"> leave a message for o</w:t>
      </w:r>
      <w:r w:rsidR="003344F7">
        <w:t>ne of our HR</w:t>
      </w:r>
      <w:r w:rsidR="00A56789">
        <w:t xml:space="preserve"> representatives</w:t>
      </w:r>
      <w:r w:rsidR="00C06F57" w:rsidRPr="00C06F57">
        <w:t xml:space="preserve">. </w:t>
      </w:r>
    </w:p>
    <w:p w14:paraId="1E00B2CB" w14:textId="77777777" w:rsidR="001048E1" w:rsidRDefault="001048E1" w:rsidP="0081636E">
      <w:pPr>
        <w:contextualSpacing/>
      </w:pPr>
    </w:p>
    <w:p w14:paraId="7A4E0B78" w14:textId="1F1AEB53" w:rsidR="00E60DDB" w:rsidRDefault="00F966A7" w:rsidP="0081636E">
      <w:r>
        <w:lastRenderedPageBreak/>
        <w:t xml:space="preserve">Alternatively, you can contact us </w:t>
      </w:r>
      <w:r w:rsidR="001048E1">
        <w:t xml:space="preserve">by mail </w:t>
      </w:r>
      <w:r>
        <w:t>at:</w:t>
      </w:r>
      <w:r w:rsidR="0081636E" w:rsidRPr="0081636E">
        <w:br/>
      </w:r>
      <w:r w:rsidR="0081636E" w:rsidRPr="0081636E">
        <w:br/>
        <w:t>TrueBlue, Inc.</w:t>
      </w:r>
      <w:r w:rsidR="0081636E" w:rsidRPr="0081636E">
        <w:br/>
        <w:t>1015 A Street</w:t>
      </w:r>
      <w:r w:rsidR="0081636E" w:rsidRPr="0081636E">
        <w:br/>
        <w:t>Tacoma, Washington 98402</w:t>
      </w:r>
      <w:r w:rsidR="0081636E" w:rsidRPr="0081636E">
        <w:br/>
        <w:t xml:space="preserve">Attn: </w:t>
      </w:r>
      <w:r w:rsidR="0078284E">
        <w:t>Privacy Group</w:t>
      </w:r>
    </w:p>
    <w:p w14:paraId="7E710D05" w14:textId="498148DF" w:rsidR="002D1454" w:rsidRDefault="002D1454"/>
    <w:sectPr w:rsidR="002D14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B3BE" w14:textId="77777777" w:rsidR="00821B18" w:rsidRDefault="00821B18" w:rsidP="00D472EB">
      <w:pPr>
        <w:spacing w:after="0" w:line="240" w:lineRule="auto"/>
      </w:pPr>
      <w:r>
        <w:separator/>
      </w:r>
    </w:p>
  </w:endnote>
  <w:endnote w:type="continuationSeparator" w:id="0">
    <w:p w14:paraId="126DB3B8" w14:textId="77777777" w:rsidR="00821B18" w:rsidRDefault="00821B18" w:rsidP="00D4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3D6D" w14:textId="77777777" w:rsidR="001A1E7A" w:rsidRDefault="001A1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405322"/>
      <w:docPartObj>
        <w:docPartGallery w:val="Page Numbers (Bottom of Page)"/>
        <w:docPartUnique/>
      </w:docPartObj>
    </w:sdtPr>
    <w:sdtEndPr>
      <w:rPr>
        <w:noProof/>
      </w:rPr>
    </w:sdtEndPr>
    <w:sdtContent>
      <w:p w14:paraId="50B79857" w14:textId="1E4259D7" w:rsidR="00DF171B" w:rsidRDefault="00DF17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132954" w14:textId="77777777" w:rsidR="00DF171B" w:rsidRDefault="00DF1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3F7B" w14:textId="77777777" w:rsidR="001A1E7A" w:rsidRDefault="001A1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12DF" w14:textId="77777777" w:rsidR="00821B18" w:rsidRDefault="00821B18" w:rsidP="00D472EB">
      <w:pPr>
        <w:spacing w:after="0" w:line="240" w:lineRule="auto"/>
      </w:pPr>
      <w:r>
        <w:separator/>
      </w:r>
    </w:p>
  </w:footnote>
  <w:footnote w:type="continuationSeparator" w:id="0">
    <w:p w14:paraId="10A6273F" w14:textId="77777777" w:rsidR="00821B18" w:rsidRDefault="00821B18" w:rsidP="00D47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8AE0" w14:textId="69671BFB" w:rsidR="00DF171B" w:rsidRDefault="00CB6577">
    <w:pPr>
      <w:pStyle w:val="Header"/>
    </w:pPr>
    <w:r>
      <w:rPr>
        <w:noProof/>
      </w:rPr>
      <w:pict w14:anchorId="2C704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62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2A97" w14:textId="38932501" w:rsidR="00DF171B" w:rsidRDefault="00CB6577">
    <w:pPr>
      <w:pStyle w:val="Header"/>
    </w:pPr>
    <w:r>
      <w:rPr>
        <w:noProof/>
      </w:rPr>
      <w:pict w14:anchorId="04332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62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9A11" w14:textId="3C2604D4" w:rsidR="00DF171B" w:rsidRDefault="00CB6577">
    <w:pPr>
      <w:pStyle w:val="Header"/>
    </w:pPr>
    <w:r>
      <w:rPr>
        <w:noProof/>
      </w:rPr>
      <w:pict w14:anchorId="395CE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62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3A9"/>
    <w:multiLevelType w:val="hybridMultilevel"/>
    <w:tmpl w:val="EE3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2A42"/>
    <w:multiLevelType w:val="hybridMultilevel"/>
    <w:tmpl w:val="75D0470A"/>
    <w:lvl w:ilvl="0" w:tplc="E000174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1F2"/>
    <w:multiLevelType w:val="hybridMultilevel"/>
    <w:tmpl w:val="8ED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E2BEE"/>
    <w:multiLevelType w:val="multilevel"/>
    <w:tmpl w:val="E5EE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E2F5E"/>
    <w:multiLevelType w:val="hybridMultilevel"/>
    <w:tmpl w:val="F0BE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F289A"/>
    <w:multiLevelType w:val="hybridMultilevel"/>
    <w:tmpl w:val="A83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C16C2"/>
    <w:multiLevelType w:val="hybridMultilevel"/>
    <w:tmpl w:val="7C0A1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535FC"/>
    <w:multiLevelType w:val="multilevel"/>
    <w:tmpl w:val="65ECA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47FE3"/>
    <w:multiLevelType w:val="hybridMultilevel"/>
    <w:tmpl w:val="E8B63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491C41"/>
    <w:multiLevelType w:val="hybridMultilevel"/>
    <w:tmpl w:val="32F6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E64E4"/>
    <w:multiLevelType w:val="hybridMultilevel"/>
    <w:tmpl w:val="E2AEA944"/>
    <w:lvl w:ilvl="0" w:tplc="BF8AAA6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3FD"/>
    <w:multiLevelType w:val="hybridMultilevel"/>
    <w:tmpl w:val="F0BE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30D06"/>
    <w:multiLevelType w:val="hybridMultilevel"/>
    <w:tmpl w:val="18A27D14"/>
    <w:lvl w:ilvl="0" w:tplc="C310EC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81775"/>
    <w:multiLevelType w:val="hybridMultilevel"/>
    <w:tmpl w:val="A2E23888"/>
    <w:lvl w:ilvl="0" w:tplc="D444C65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65A22"/>
    <w:multiLevelType w:val="hybridMultilevel"/>
    <w:tmpl w:val="230AB6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D55836"/>
    <w:multiLevelType w:val="hybridMultilevel"/>
    <w:tmpl w:val="609E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C4C57"/>
    <w:multiLevelType w:val="hybridMultilevel"/>
    <w:tmpl w:val="B32C1778"/>
    <w:lvl w:ilvl="0" w:tplc="C4BE3662">
      <w:start w:val="1"/>
      <w:numFmt w:val="upperRoman"/>
      <w:lvlText w:val="%1."/>
      <w:lvlJc w:val="left"/>
      <w:pPr>
        <w:ind w:left="1080" w:hanging="720"/>
      </w:pPr>
      <w:rPr>
        <w:rFonts w:hint="default"/>
        <w:b/>
        <w:bCs/>
      </w:rPr>
    </w:lvl>
    <w:lvl w:ilvl="1" w:tplc="17765072">
      <w:start w:val="1"/>
      <w:numFmt w:val="upperLetter"/>
      <w:lvlText w:val="%2."/>
      <w:lvlJc w:val="left"/>
      <w:pPr>
        <w:ind w:left="1440" w:hanging="360"/>
      </w:pPr>
      <w:rPr>
        <w:b/>
        <w:bCs w:val="0"/>
      </w:rPr>
    </w:lvl>
    <w:lvl w:ilvl="2" w:tplc="B622B160">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A4505"/>
    <w:multiLevelType w:val="hybridMultilevel"/>
    <w:tmpl w:val="290CFAB8"/>
    <w:lvl w:ilvl="0" w:tplc="6422E7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201DD"/>
    <w:multiLevelType w:val="hybridMultilevel"/>
    <w:tmpl w:val="638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E55E5"/>
    <w:multiLevelType w:val="hybridMultilevel"/>
    <w:tmpl w:val="F3EEA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613A85"/>
    <w:multiLevelType w:val="hybridMultilevel"/>
    <w:tmpl w:val="765E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A2D28"/>
    <w:multiLevelType w:val="hybridMultilevel"/>
    <w:tmpl w:val="746011E6"/>
    <w:lvl w:ilvl="0" w:tplc="5BCE4AC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C74F1"/>
    <w:multiLevelType w:val="hybridMultilevel"/>
    <w:tmpl w:val="245C60A6"/>
    <w:lvl w:ilvl="0" w:tplc="FD20750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F643A"/>
    <w:multiLevelType w:val="hybridMultilevel"/>
    <w:tmpl w:val="BF7C7D32"/>
    <w:lvl w:ilvl="0" w:tplc="755248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20D96"/>
    <w:multiLevelType w:val="hybridMultilevel"/>
    <w:tmpl w:val="C0A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24D8C"/>
    <w:multiLevelType w:val="hybridMultilevel"/>
    <w:tmpl w:val="7B6EA1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5B42D7"/>
    <w:multiLevelType w:val="hybridMultilevel"/>
    <w:tmpl w:val="A044E702"/>
    <w:lvl w:ilvl="0" w:tplc="6D6099B8">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76FD5"/>
    <w:multiLevelType w:val="hybridMultilevel"/>
    <w:tmpl w:val="19588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070802"/>
    <w:multiLevelType w:val="hybridMultilevel"/>
    <w:tmpl w:val="3BF2216A"/>
    <w:lvl w:ilvl="0" w:tplc="B94C3D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426DC"/>
    <w:multiLevelType w:val="hybridMultilevel"/>
    <w:tmpl w:val="8346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8285BE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93214"/>
    <w:multiLevelType w:val="hybridMultilevel"/>
    <w:tmpl w:val="F0BE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E5C78"/>
    <w:multiLevelType w:val="hybridMultilevel"/>
    <w:tmpl w:val="A5BC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B399B"/>
    <w:multiLevelType w:val="hybridMultilevel"/>
    <w:tmpl w:val="2680727C"/>
    <w:lvl w:ilvl="0" w:tplc="99A86F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F74FF"/>
    <w:multiLevelType w:val="hybridMultilevel"/>
    <w:tmpl w:val="0DC6A608"/>
    <w:lvl w:ilvl="0" w:tplc="F61A0BCC">
      <w:start w:val="5"/>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37295"/>
    <w:multiLevelType w:val="hybridMultilevel"/>
    <w:tmpl w:val="321473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20"/>
  </w:num>
  <w:num w:numId="5">
    <w:abstractNumId w:val="8"/>
  </w:num>
  <w:num w:numId="6">
    <w:abstractNumId w:val="2"/>
  </w:num>
  <w:num w:numId="7">
    <w:abstractNumId w:val="18"/>
  </w:num>
  <w:num w:numId="8">
    <w:abstractNumId w:val="3"/>
  </w:num>
  <w:num w:numId="9">
    <w:abstractNumId w:val="22"/>
  </w:num>
  <w:num w:numId="10">
    <w:abstractNumId w:val="29"/>
  </w:num>
  <w:num w:numId="11">
    <w:abstractNumId w:val="17"/>
  </w:num>
  <w:num w:numId="12">
    <w:abstractNumId w:val="24"/>
  </w:num>
  <w:num w:numId="13">
    <w:abstractNumId w:val="11"/>
  </w:num>
  <w:num w:numId="14">
    <w:abstractNumId w:val="5"/>
  </w:num>
  <w:num w:numId="15">
    <w:abstractNumId w:val="9"/>
  </w:num>
  <w:num w:numId="16">
    <w:abstractNumId w:val="30"/>
  </w:num>
  <w:num w:numId="17">
    <w:abstractNumId w:val="7"/>
  </w:num>
  <w:num w:numId="18">
    <w:abstractNumId w:val="31"/>
  </w:num>
  <w:num w:numId="19">
    <w:abstractNumId w:val="15"/>
  </w:num>
  <w:num w:numId="20">
    <w:abstractNumId w:val="16"/>
  </w:num>
  <w:num w:numId="21">
    <w:abstractNumId w:val="28"/>
  </w:num>
  <w:num w:numId="22">
    <w:abstractNumId w:val="23"/>
  </w:num>
  <w:num w:numId="23">
    <w:abstractNumId w:val="32"/>
  </w:num>
  <w:num w:numId="24">
    <w:abstractNumId w:val="13"/>
  </w:num>
  <w:num w:numId="25">
    <w:abstractNumId w:val="12"/>
  </w:num>
  <w:num w:numId="26">
    <w:abstractNumId w:val="21"/>
  </w:num>
  <w:num w:numId="27">
    <w:abstractNumId w:val="33"/>
  </w:num>
  <w:num w:numId="28">
    <w:abstractNumId w:val="26"/>
  </w:num>
  <w:num w:numId="29">
    <w:abstractNumId w:val="10"/>
  </w:num>
  <w:num w:numId="30">
    <w:abstractNumId w:val="1"/>
  </w:num>
  <w:num w:numId="31">
    <w:abstractNumId w:val="27"/>
  </w:num>
  <w:num w:numId="32">
    <w:abstractNumId w:val="14"/>
  </w:num>
  <w:num w:numId="33">
    <w:abstractNumId w:val="34"/>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6E"/>
    <w:rsid w:val="000012FE"/>
    <w:rsid w:val="00002662"/>
    <w:rsid w:val="0001030D"/>
    <w:rsid w:val="00012106"/>
    <w:rsid w:val="00012913"/>
    <w:rsid w:val="000205C6"/>
    <w:rsid w:val="00021C92"/>
    <w:rsid w:val="00024F05"/>
    <w:rsid w:val="00025D88"/>
    <w:rsid w:val="0002715D"/>
    <w:rsid w:val="000277BE"/>
    <w:rsid w:val="00032D7B"/>
    <w:rsid w:val="0003378E"/>
    <w:rsid w:val="000470B3"/>
    <w:rsid w:val="00074D0C"/>
    <w:rsid w:val="00083F68"/>
    <w:rsid w:val="0009520B"/>
    <w:rsid w:val="000A1A7C"/>
    <w:rsid w:val="000B0E7B"/>
    <w:rsid w:val="000B2B68"/>
    <w:rsid w:val="000B3556"/>
    <w:rsid w:val="000B3756"/>
    <w:rsid w:val="000B41E4"/>
    <w:rsid w:val="000B46D6"/>
    <w:rsid w:val="000B6AD3"/>
    <w:rsid w:val="000B7564"/>
    <w:rsid w:val="000C00C0"/>
    <w:rsid w:val="000C08A8"/>
    <w:rsid w:val="000D20FC"/>
    <w:rsid w:val="000E797B"/>
    <w:rsid w:val="000F6A3C"/>
    <w:rsid w:val="00103FE5"/>
    <w:rsid w:val="001048E1"/>
    <w:rsid w:val="00110809"/>
    <w:rsid w:val="00111839"/>
    <w:rsid w:val="00111AED"/>
    <w:rsid w:val="00117164"/>
    <w:rsid w:val="00120349"/>
    <w:rsid w:val="001250AD"/>
    <w:rsid w:val="00126216"/>
    <w:rsid w:val="00130984"/>
    <w:rsid w:val="00136254"/>
    <w:rsid w:val="001456D3"/>
    <w:rsid w:val="00151331"/>
    <w:rsid w:val="001568FF"/>
    <w:rsid w:val="001605F6"/>
    <w:rsid w:val="00162F0D"/>
    <w:rsid w:val="0017523A"/>
    <w:rsid w:val="001755EB"/>
    <w:rsid w:val="001756DD"/>
    <w:rsid w:val="00176067"/>
    <w:rsid w:val="00182921"/>
    <w:rsid w:val="001840E6"/>
    <w:rsid w:val="00186FAB"/>
    <w:rsid w:val="00191045"/>
    <w:rsid w:val="00191317"/>
    <w:rsid w:val="001965EA"/>
    <w:rsid w:val="0019750E"/>
    <w:rsid w:val="001A1336"/>
    <w:rsid w:val="001A1E7A"/>
    <w:rsid w:val="001A550D"/>
    <w:rsid w:val="001B66AF"/>
    <w:rsid w:val="001C10AD"/>
    <w:rsid w:val="001C371B"/>
    <w:rsid w:val="001D1348"/>
    <w:rsid w:val="001D2C29"/>
    <w:rsid w:val="001D5B9D"/>
    <w:rsid w:val="001D6918"/>
    <w:rsid w:val="001D7AAE"/>
    <w:rsid w:val="001E4B9A"/>
    <w:rsid w:val="001E540E"/>
    <w:rsid w:val="001E7E9E"/>
    <w:rsid w:val="001E7F85"/>
    <w:rsid w:val="00200BA3"/>
    <w:rsid w:val="00204AA7"/>
    <w:rsid w:val="002121FA"/>
    <w:rsid w:val="00213646"/>
    <w:rsid w:val="00217267"/>
    <w:rsid w:val="00223A8B"/>
    <w:rsid w:val="0023120F"/>
    <w:rsid w:val="002327E4"/>
    <w:rsid w:val="002432EE"/>
    <w:rsid w:val="00245D98"/>
    <w:rsid w:val="0025099D"/>
    <w:rsid w:val="00251429"/>
    <w:rsid w:val="0025218A"/>
    <w:rsid w:val="002606D6"/>
    <w:rsid w:val="002659B2"/>
    <w:rsid w:val="00283608"/>
    <w:rsid w:val="00292FF3"/>
    <w:rsid w:val="002A3BC9"/>
    <w:rsid w:val="002B20ED"/>
    <w:rsid w:val="002B605B"/>
    <w:rsid w:val="002B6C49"/>
    <w:rsid w:val="002C1FA1"/>
    <w:rsid w:val="002C2035"/>
    <w:rsid w:val="002C54FA"/>
    <w:rsid w:val="002C7185"/>
    <w:rsid w:val="002D1454"/>
    <w:rsid w:val="002D5573"/>
    <w:rsid w:val="002E03EC"/>
    <w:rsid w:val="002E36AB"/>
    <w:rsid w:val="003014A4"/>
    <w:rsid w:val="003026D8"/>
    <w:rsid w:val="00306577"/>
    <w:rsid w:val="00306776"/>
    <w:rsid w:val="0031216F"/>
    <w:rsid w:val="00316859"/>
    <w:rsid w:val="00316862"/>
    <w:rsid w:val="00320456"/>
    <w:rsid w:val="00326179"/>
    <w:rsid w:val="00326A82"/>
    <w:rsid w:val="003344F7"/>
    <w:rsid w:val="00335C4D"/>
    <w:rsid w:val="0033774C"/>
    <w:rsid w:val="0034007B"/>
    <w:rsid w:val="00342E85"/>
    <w:rsid w:val="003468D7"/>
    <w:rsid w:val="00350F0B"/>
    <w:rsid w:val="003511DC"/>
    <w:rsid w:val="00354826"/>
    <w:rsid w:val="003667B4"/>
    <w:rsid w:val="00380BD8"/>
    <w:rsid w:val="003A32C0"/>
    <w:rsid w:val="003A513D"/>
    <w:rsid w:val="003B5779"/>
    <w:rsid w:val="003B5FAC"/>
    <w:rsid w:val="003B7093"/>
    <w:rsid w:val="003C0D9D"/>
    <w:rsid w:val="003C47FA"/>
    <w:rsid w:val="003C7E3B"/>
    <w:rsid w:val="003D26F0"/>
    <w:rsid w:val="003D71C4"/>
    <w:rsid w:val="003F7BBA"/>
    <w:rsid w:val="004142AD"/>
    <w:rsid w:val="00426301"/>
    <w:rsid w:val="00431A83"/>
    <w:rsid w:val="00436511"/>
    <w:rsid w:val="00455832"/>
    <w:rsid w:val="004600E8"/>
    <w:rsid w:val="004668E2"/>
    <w:rsid w:val="004808AE"/>
    <w:rsid w:val="00485341"/>
    <w:rsid w:val="00487789"/>
    <w:rsid w:val="00494E7B"/>
    <w:rsid w:val="004978C5"/>
    <w:rsid w:val="004A06A5"/>
    <w:rsid w:val="004A3D39"/>
    <w:rsid w:val="004A4D29"/>
    <w:rsid w:val="004A78A8"/>
    <w:rsid w:val="004B6E72"/>
    <w:rsid w:val="004C07D7"/>
    <w:rsid w:val="004C2DAF"/>
    <w:rsid w:val="004C4466"/>
    <w:rsid w:val="004D502F"/>
    <w:rsid w:val="004E28F7"/>
    <w:rsid w:val="004E3779"/>
    <w:rsid w:val="004E4540"/>
    <w:rsid w:val="004E7D3C"/>
    <w:rsid w:val="004F2FA7"/>
    <w:rsid w:val="004F32A8"/>
    <w:rsid w:val="004F6072"/>
    <w:rsid w:val="004F6C60"/>
    <w:rsid w:val="00500C2F"/>
    <w:rsid w:val="00510814"/>
    <w:rsid w:val="00511162"/>
    <w:rsid w:val="00512904"/>
    <w:rsid w:val="0051343D"/>
    <w:rsid w:val="00517998"/>
    <w:rsid w:val="005212E9"/>
    <w:rsid w:val="00526D0B"/>
    <w:rsid w:val="00531685"/>
    <w:rsid w:val="00531BCB"/>
    <w:rsid w:val="005332AC"/>
    <w:rsid w:val="00540EF5"/>
    <w:rsid w:val="00546EB7"/>
    <w:rsid w:val="00554622"/>
    <w:rsid w:val="00561877"/>
    <w:rsid w:val="005806DE"/>
    <w:rsid w:val="00581A22"/>
    <w:rsid w:val="00594C27"/>
    <w:rsid w:val="005A1250"/>
    <w:rsid w:val="005A4F71"/>
    <w:rsid w:val="005A73C2"/>
    <w:rsid w:val="005B0DDC"/>
    <w:rsid w:val="005C009B"/>
    <w:rsid w:val="005C2AFE"/>
    <w:rsid w:val="005C4A36"/>
    <w:rsid w:val="005C56F3"/>
    <w:rsid w:val="005D5273"/>
    <w:rsid w:val="005E0695"/>
    <w:rsid w:val="005E7C5F"/>
    <w:rsid w:val="005F1C88"/>
    <w:rsid w:val="005F35D0"/>
    <w:rsid w:val="005F3D1A"/>
    <w:rsid w:val="0060463A"/>
    <w:rsid w:val="0061235E"/>
    <w:rsid w:val="00614653"/>
    <w:rsid w:val="00617BAB"/>
    <w:rsid w:val="006305C6"/>
    <w:rsid w:val="00636B37"/>
    <w:rsid w:val="00637DA2"/>
    <w:rsid w:val="0064163D"/>
    <w:rsid w:val="0064309C"/>
    <w:rsid w:val="00646C6D"/>
    <w:rsid w:val="00651A56"/>
    <w:rsid w:val="006522F1"/>
    <w:rsid w:val="00665C7B"/>
    <w:rsid w:val="00673BFE"/>
    <w:rsid w:val="006777D1"/>
    <w:rsid w:val="006829D5"/>
    <w:rsid w:val="00690037"/>
    <w:rsid w:val="00692204"/>
    <w:rsid w:val="0069271D"/>
    <w:rsid w:val="006960C7"/>
    <w:rsid w:val="006B6018"/>
    <w:rsid w:val="006B6130"/>
    <w:rsid w:val="006C22FD"/>
    <w:rsid w:val="006C3627"/>
    <w:rsid w:val="006D3902"/>
    <w:rsid w:val="006D3A27"/>
    <w:rsid w:val="006E5318"/>
    <w:rsid w:val="006F256E"/>
    <w:rsid w:val="006F27EB"/>
    <w:rsid w:val="006F79D4"/>
    <w:rsid w:val="0071524B"/>
    <w:rsid w:val="00717440"/>
    <w:rsid w:val="007207CE"/>
    <w:rsid w:val="00730C95"/>
    <w:rsid w:val="007347E3"/>
    <w:rsid w:val="00742748"/>
    <w:rsid w:val="00745383"/>
    <w:rsid w:val="00745FCB"/>
    <w:rsid w:val="007469E8"/>
    <w:rsid w:val="007613E2"/>
    <w:rsid w:val="00761483"/>
    <w:rsid w:val="007625CB"/>
    <w:rsid w:val="007638DB"/>
    <w:rsid w:val="00765B07"/>
    <w:rsid w:val="007675BC"/>
    <w:rsid w:val="00771351"/>
    <w:rsid w:val="00771A1D"/>
    <w:rsid w:val="007807C9"/>
    <w:rsid w:val="007811E8"/>
    <w:rsid w:val="00781CC5"/>
    <w:rsid w:val="0078284E"/>
    <w:rsid w:val="00785DBC"/>
    <w:rsid w:val="00787DB1"/>
    <w:rsid w:val="007A0990"/>
    <w:rsid w:val="007A0FB2"/>
    <w:rsid w:val="007A16D6"/>
    <w:rsid w:val="007A2CC2"/>
    <w:rsid w:val="007B0621"/>
    <w:rsid w:val="007B4376"/>
    <w:rsid w:val="007C07C7"/>
    <w:rsid w:val="007C3DD1"/>
    <w:rsid w:val="007C6563"/>
    <w:rsid w:val="007C7DDD"/>
    <w:rsid w:val="007D141E"/>
    <w:rsid w:val="007E1D70"/>
    <w:rsid w:val="007E2397"/>
    <w:rsid w:val="007E7C3A"/>
    <w:rsid w:val="007F2086"/>
    <w:rsid w:val="007F42C2"/>
    <w:rsid w:val="00800F54"/>
    <w:rsid w:val="00803B68"/>
    <w:rsid w:val="00804842"/>
    <w:rsid w:val="00810264"/>
    <w:rsid w:val="0081393C"/>
    <w:rsid w:val="0081636E"/>
    <w:rsid w:val="00821B18"/>
    <w:rsid w:val="00827778"/>
    <w:rsid w:val="008342C8"/>
    <w:rsid w:val="00834E73"/>
    <w:rsid w:val="008357DA"/>
    <w:rsid w:val="00837DDD"/>
    <w:rsid w:val="0084283A"/>
    <w:rsid w:val="0084501F"/>
    <w:rsid w:val="00847250"/>
    <w:rsid w:val="00853A44"/>
    <w:rsid w:val="00864218"/>
    <w:rsid w:val="008642FB"/>
    <w:rsid w:val="00873945"/>
    <w:rsid w:val="008818E6"/>
    <w:rsid w:val="008860C5"/>
    <w:rsid w:val="00887855"/>
    <w:rsid w:val="00895F9E"/>
    <w:rsid w:val="00896A97"/>
    <w:rsid w:val="008978ED"/>
    <w:rsid w:val="008A32E0"/>
    <w:rsid w:val="008B4762"/>
    <w:rsid w:val="008B5D3D"/>
    <w:rsid w:val="008B7086"/>
    <w:rsid w:val="008C0314"/>
    <w:rsid w:val="008C46C2"/>
    <w:rsid w:val="008C64F5"/>
    <w:rsid w:val="008D26DF"/>
    <w:rsid w:val="008D4F37"/>
    <w:rsid w:val="008D5575"/>
    <w:rsid w:val="008D60C0"/>
    <w:rsid w:val="008D73D2"/>
    <w:rsid w:val="008E3C67"/>
    <w:rsid w:val="008E53E9"/>
    <w:rsid w:val="008E7623"/>
    <w:rsid w:val="008F0616"/>
    <w:rsid w:val="00900DAB"/>
    <w:rsid w:val="00902B9E"/>
    <w:rsid w:val="00902C13"/>
    <w:rsid w:val="00913C97"/>
    <w:rsid w:val="009148CB"/>
    <w:rsid w:val="009154E8"/>
    <w:rsid w:val="00921A0D"/>
    <w:rsid w:val="0093565B"/>
    <w:rsid w:val="009508DC"/>
    <w:rsid w:val="00951C56"/>
    <w:rsid w:val="00957928"/>
    <w:rsid w:val="00957DF4"/>
    <w:rsid w:val="00962E42"/>
    <w:rsid w:val="00966135"/>
    <w:rsid w:val="0097304A"/>
    <w:rsid w:val="00975DAF"/>
    <w:rsid w:val="009818BD"/>
    <w:rsid w:val="009867F0"/>
    <w:rsid w:val="00986AC2"/>
    <w:rsid w:val="009928DF"/>
    <w:rsid w:val="0099640E"/>
    <w:rsid w:val="00997D1E"/>
    <w:rsid w:val="009A4584"/>
    <w:rsid w:val="009B0BA2"/>
    <w:rsid w:val="009B6BAF"/>
    <w:rsid w:val="009C0C69"/>
    <w:rsid w:val="009C3610"/>
    <w:rsid w:val="009C68BC"/>
    <w:rsid w:val="009C7580"/>
    <w:rsid w:val="009E08A2"/>
    <w:rsid w:val="009F1019"/>
    <w:rsid w:val="009F59B5"/>
    <w:rsid w:val="00A048AD"/>
    <w:rsid w:val="00A0570F"/>
    <w:rsid w:val="00A06CBE"/>
    <w:rsid w:val="00A102B1"/>
    <w:rsid w:val="00A22859"/>
    <w:rsid w:val="00A27F40"/>
    <w:rsid w:val="00A31B90"/>
    <w:rsid w:val="00A3606E"/>
    <w:rsid w:val="00A40519"/>
    <w:rsid w:val="00A558C5"/>
    <w:rsid w:val="00A56789"/>
    <w:rsid w:val="00A62488"/>
    <w:rsid w:val="00A640E9"/>
    <w:rsid w:val="00A67EBA"/>
    <w:rsid w:val="00A737CF"/>
    <w:rsid w:val="00A74079"/>
    <w:rsid w:val="00A74AC0"/>
    <w:rsid w:val="00A82651"/>
    <w:rsid w:val="00A84982"/>
    <w:rsid w:val="00A87C9C"/>
    <w:rsid w:val="00A949E2"/>
    <w:rsid w:val="00AA0D81"/>
    <w:rsid w:val="00AA0E56"/>
    <w:rsid w:val="00AA21D5"/>
    <w:rsid w:val="00AA40A6"/>
    <w:rsid w:val="00AB043D"/>
    <w:rsid w:val="00AB2B1C"/>
    <w:rsid w:val="00AB3104"/>
    <w:rsid w:val="00AB7831"/>
    <w:rsid w:val="00AC3DF8"/>
    <w:rsid w:val="00AC4B9F"/>
    <w:rsid w:val="00AD04A1"/>
    <w:rsid w:val="00AD1B1D"/>
    <w:rsid w:val="00AD5AE4"/>
    <w:rsid w:val="00AD6D68"/>
    <w:rsid w:val="00AE78C5"/>
    <w:rsid w:val="00AF2999"/>
    <w:rsid w:val="00B361B6"/>
    <w:rsid w:val="00B44410"/>
    <w:rsid w:val="00B5005A"/>
    <w:rsid w:val="00B50903"/>
    <w:rsid w:val="00B567AA"/>
    <w:rsid w:val="00B56EDE"/>
    <w:rsid w:val="00B668AC"/>
    <w:rsid w:val="00B671A7"/>
    <w:rsid w:val="00B71408"/>
    <w:rsid w:val="00B720F6"/>
    <w:rsid w:val="00B73F5A"/>
    <w:rsid w:val="00B82C7D"/>
    <w:rsid w:val="00B9398C"/>
    <w:rsid w:val="00BA51C4"/>
    <w:rsid w:val="00BB1644"/>
    <w:rsid w:val="00BC0D20"/>
    <w:rsid w:val="00BC0D47"/>
    <w:rsid w:val="00BC3B63"/>
    <w:rsid w:val="00BC433F"/>
    <w:rsid w:val="00BC588B"/>
    <w:rsid w:val="00BD7615"/>
    <w:rsid w:val="00BE1640"/>
    <w:rsid w:val="00BE7FBE"/>
    <w:rsid w:val="00BF0945"/>
    <w:rsid w:val="00BF7FC6"/>
    <w:rsid w:val="00C0233C"/>
    <w:rsid w:val="00C05104"/>
    <w:rsid w:val="00C06F57"/>
    <w:rsid w:val="00C12817"/>
    <w:rsid w:val="00C34425"/>
    <w:rsid w:val="00C36693"/>
    <w:rsid w:val="00C41873"/>
    <w:rsid w:val="00C4737B"/>
    <w:rsid w:val="00C52789"/>
    <w:rsid w:val="00C553AF"/>
    <w:rsid w:val="00C64198"/>
    <w:rsid w:val="00C70AB4"/>
    <w:rsid w:val="00C72F32"/>
    <w:rsid w:val="00C768C0"/>
    <w:rsid w:val="00C81DE4"/>
    <w:rsid w:val="00C84741"/>
    <w:rsid w:val="00C87DFA"/>
    <w:rsid w:val="00C929CA"/>
    <w:rsid w:val="00C956B8"/>
    <w:rsid w:val="00CB12F9"/>
    <w:rsid w:val="00CB6C61"/>
    <w:rsid w:val="00CC0E3F"/>
    <w:rsid w:val="00CC0F5C"/>
    <w:rsid w:val="00CC53CB"/>
    <w:rsid w:val="00CC6571"/>
    <w:rsid w:val="00CD5908"/>
    <w:rsid w:val="00CE0190"/>
    <w:rsid w:val="00CE02C1"/>
    <w:rsid w:val="00CE3969"/>
    <w:rsid w:val="00CE68B7"/>
    <w:rsid w:val="00CF23CD"/>
    <w:rsid w:val="00CF4C90"/>
    <w:rsid w:val="00CF63F2"/>
    <w:rsid w:val="00CF7798"/>
    <w:rsid w:val="00D06F9F"/>
    <w:rsid w:val="00D11E86"/>
    <w:rsid w:val="00D14FB0"/>
    <w:rsid w:val="00D177C6"/>
    <w:rsid w:val="00D27273"/>
    <w:rsid w:val="00D40685"/>
    <w:rsid w:val="00D43BBB"/>
    <w:rsid w:val="00D472EB"/>
    <w:rsid w:val="00D51ED4"/>
    <w:rsid w:val="00D65001"/>
    <w:rsid w:val="00D71608"/>
    <w:rsid w:val="00D7200C"/>
    <w:rsid w:val="00D72E3B"/>
    <w:rsid w:val="00D82F0B"/>
    <w:rsid w:val="00D8621F"/>
    <w:rsid w:val="00D87DE7"/>
    <w:rsid w:val="00D902D8"/>
    <w:rsid w:val="00D91DCB"/>
    <w:rsid w:val="00D935DD"/>
    <w:rsid w:val="00D967BE"/>
    <w:rsid w:val="00DA17BC"/>
    <w:rsid w:val="00DA3ACA"/>
    <w:rsid w:val="00DC0F09"/>
    <w:rsid w:val="00DD6BB1"/>
    <w:rsid w:val="00DE02E0"/>
    <w:rsid w:val="00DE1AE4"/>
    <w:rsid w:val="00DE261C"/>
    <w:rsid w:val="00DF171B"/>
    <w:rsid w:val="00DF5B17"/>
    <w:rsid w:val="00E0685E"/>
    <w:rsid w:val="00E10928"/>
    <w:rsid w:val="00E13119"/>
    <w:rsid w:val="00E138F9"/>
    <w:rsid w:val="00E35549"/>
    <w:rsid w:val="00E40B49"/>
    <w:rsid w:val="00E42413"/>
    <w:rsid w:val="00E43DED"/>
    <w:rsid w:val="00E43E87"/>
    <w:rsid w:val="00E46B22"/>
    <w:rsid w:val="00E50C49"/>
    <w:rsid w:val="00E52980"/>
    <w:rsid w:val="00E60DDB"/>
    <w:rsid w:val="00E61A7C"/>
    <w:rsid w:val="00E71F4D"/>
    <w:rsid w:val="00E772B3"/>
    <w:rsid w:val="00E80F8E"/>
    <w:rsid w:val="00E851AB"/>
    <w:rsid w:val="00E94C73"/>
    <w:rsid w:val="00E96D41"/>
    <w:rsid w:val="00EA285A"/>
    <w:rsid w:val="00EA6241"/>
    <w:rsid w:val="00EB2F99"/>
    <w:rsid w:val="00EB607A"/>
    <w:rsid w:val="00EB789D"/>
    <w:rsid w:val="00EC1E18"/>
    <w:rsid w:val="00ED30A1"/>
    <w:rsid w:val="00ED4B4F"/>
    <w:rsid w:val="00ED7A71"/>
    <w:rsid w:val="00EE4D3E"/>
    <w:rsid w:val="00EF31A4"/>
    <w:rsid w:val="00EF67C5"/>
    <w:rsid w:val="00F00713"/>
    <w:rsid w:val="00F0172D"/>
    <w:rsid w:val="00F02C26"/>
    <w:rsid w:val="00F02DCF"/>
    <w:rsid w:val="00F03AFF"/>
    <w:rsid w:val="00F060B7"/>
    <w:rsid w:val="00F10035"/>
    <w:rsid w:val="00F11DC9"/>
    <w:rsid w:val="00F16F28"/>
    <w:rsid w:val="00F2379F"/>
    <w:rsid w:val="00F2494C"/>
    <w:rsid w:val="00F2659A"/>
    <w:rsid w:val="00F3269E"/>
    <w:rsid w:val="00F3610C"/>
    <w:rsid w:val="00F36C7F"/>
    <w:rsid w:val="00F37043"/>
    <w:rsid w:val="00F52E40"/>
    <w:rsid w:val="00F613DB"/>
    <w:rsid w:val="00F8275B"/>
    <w:rsid w:val="00F8392B"/>
    <w:rsid w:val="00F85B3E"/>
    <w:rsid w:val="00F862E2"/>
    <w:rsid w:val="00F92579"/>
    <w:rsid w:val="00F928A9"/>
    <w:rsid w:val="00F966A7"/>
    <w:rsid w:val="00F978D4"/>
    <w:rsid w:val="00FB25CD"/>
    <w:rsid w:val="00FB3DC7"/>
    <w:rsid w:val="00FC2867"/>
    <w:rsid w:val="00FD4E41"/>
    <w:rsid w:val="00FE438E"/>
    <w:rsid w:val="00FE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1B0B32"/>
  <w15:chartTrackingRefBased/>
  <w15:docId w15:val="{B5F9C559-C1F8-40FB-8BDF-DAE8AFF2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36E"/>
    <w:rPr>
      <w:color w:val="0563C1" w:themeColor="hyperlink"/>
      <w:u w:val="single"/>
    </w:rPr>
  </w:style>
  <w:style w:type="character" w:customStyle="1" w:styleId="UnresolvedMention1">
    <w:name w:val="Unresolved Mention1"/>
    <w:basedOn w:val="DefaultParagraphFont"/>
    <w:uiPriority w:val="99"/>
    <w:semiHidden/>
    <w:unhideWhenUsed/>
    <w:rsid w:val="0081636E"/>
    <w:rPr>
      <w:color w:val="605E5C"/>
      <w:shd w:val="clear" w:color="auto" w:fill="E1DFDD"/>
    </w:rPr>
  </w:style>
  <w:style w:type="paragraph" w:styleId="ListParagraph">
    <w:name w:val="List Paragraph"/>
    <w:basedOn w:val="Normal"/>
    <w:uiPriority w:val="34"/>
    <w:qFormat/>
    <w:rsid w:val="00EA6241"/>
    <w:pPr>
      <w:ind w:left="720"/>
      <w:contextualSpacing/>
    </w:pPr>
  </w:style>
  <w:style w:type="paragraph" w:styleId="BalloonText">
    <w:name w:val="Balloon Text"/>
    <w:basedOn w:val="Normal"/>
    <w:link w:val="BalloonTextChar"/>
    <w:uiPriority w:val="99"/>
    <w:semiHidden/>
    <w:unhideWhenUsed/>
    <w:rsid w:val="00EA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41"/>
    <w:rPr>
      <w:rFonts w:ascii="Segoe UI" w:hAnsi="Segoe UI" w:cs="Segoe UI"/>
      <w:sz w:val="18"/>
      <w:szCs w:val="18"/>
    </w:rPr>
  </w:style>
  <w:style w:type="character" w:styleId="CommentReference">
    <w:name w:val="annotation reference"/>
    <w:basedOn w:val="DefaultParagraphFont"/>
    <w:uiPriority w:val="99"/>
    <w:semiHidden/>
    <w:unhideWhenUsed/>
    <w:rsid w:val="00837DDD"/>
    <w:rPr>
      <w:sz w:val="16"/>
      <w:szCs w:val="16"/>
    </w:rPr>
  </w:style>
  <w:style w:type="paragraph" w:styleId="CommentText">
    <w:name w:val="annotation text"/>
    <w:basedOn w:val="Normal"/>
    <w:link w:val="CommentTextChar"/>
    <w:uiPriority w:val="99"/>
    <w:unhideWhenUsed/>
    <w:rsid w:val="00837DDD"/>
    <w:pPr>
      <w:spacing w:line="240" w:lineRule="auto"/>
    </w:pPr>
    <w:rPr>
      <w:sz w:val="20"/>
      <w:szCs w:val="20"/>
    </w:rPr>
  </w:style>
  <w:style w:type="character" w:customStyle="1" w:styleId="CommentTextChar">
    <w:name w:val="Comment Text Char"/>
    <w:basedOn w:val="DefaultParagraphFont"/>
    <w:link w:val="CommentText"/>
    <w:uiPriority w:val="99"/>
    <w:rsid w:val="00837DDD"/>
    <w:rPr>
      <w:sz w:val="20"/>
      <w:szCs w:val="20"/>
    </w:rPr>
  </w:style>
  <w:style w:type="paragraph" w:styleId="CommentSubject">
    <w:name w:val="annotation subject"/>
    <w:basedOn w:val="CommentText"/>
    <w:next w:val="CommentText"/>
    <w:link w:val="CommentSubjectChar"/>
    <w:uiPriority w:val="99"/>
    <w:semiHidden/>
    <w:unhideWhenUsed/>
    <w:rsid w:val="00837DDD"/>
    <w:rPr>
      <w:b/>
      <w:bCs/>
    </w:rPr>
  </w:style>
  <w:style w:type="character" w:customStyle="1" w:styleId="CommentSubjectChar">
    <w:name w:val="Comment Subject Char"/>
    <w:basedOn w:val="CommentTextChar"/>
    <w:link w:val="CommentSubject"/>
    <w:uiPriority w:val="99"/>
    <w:semiHidden/>
    <w:rsid w:val="00837DDD"/>
    <w:rPr>
      <w:b/>
      <w:bCs/>
      <w:sz w:val="20"/>
      <w:szCs w:val="20"/>
    </w:rPr>
  </w:style>
  <w:style w:type="paragraph" w:styleId="Header">
    <w:name w:val="header"/>
    <w:basedOn w:val="Normal"/>
    <w:link w:val="HeaderChar"/>
    <w:uiPriority w:val="99"/>
    <w:unhideWhenUsed/>
    <w:rsid w:val="00D4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EB"/>
  </w:style>
  <w:style w:type="paragraph" w:styleId="Footer">
    <w:name w:val="footer"/>
    <w:basedOn w:val="Normal"/>
    <w:link w:val="FooterChar"/>
    <w:uiPriority w:val="99"/>
    <w:unhideWhenUsed/>
    <w:rsid w:val="00D4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EB"/>
  </w:style>
  <w:style w:type="character" w:customStyle="1" w:styleId="ParagraphChar1">
    <w:name w:val="Paragraph Char1"/>
    <w:basedOn w:val="DefaultParagraphFont"/>
    <w:link w:val="Paragraph"/>
    <w:locked/>
    <w:rsid w:val="009C0C69"/>
    <w:rPr>
      <w:color w:val="000000"/>
    </w:rPr>
  </w:style>
  <w:style w:type="paragraph" w:customStyle="1" w:styleId="Paragraph">
    <w:name w:val="Paragraph"/>
    <w:basedOn w:val="Normal"/>
    <w:link w:val="ParagraphChar1"/>
    <w:rsid w:val="009C0C69"/>
    <w:pPr>
      <w:spacing w:before="120"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109263">
      <w:bodyDiv w:val="1"/>
      <w:marLeft w:val="0"/>
      <w:marRight w:val="0"/>
      <w:marTop w:val="0"/>
      <w:marBottom w:val="0"/>
      <w:divBdr>
        <w:top w:val="none" w:sz="0" w:space="0" w:color="auto"/>
        <w:left w:val="none" w:sz="0" w:space="0" w:color="auto"/>
        <w:bottom w:val="none" w:sz="0" w:space="0" w:color="auto"/>
        <w:right w:val="none" w:sz="0" w:space="0" w:color="auto"/>
      </w:divBdr>
    </w:div>
    <w:div w:id="853375381">
      <w:bodyDiv w:val="1"/>
      <w:marLeft w:val="0"/>
      <w:marRight w:val="0"/>
      <w:marTop w:val="0"/>
      <w:marBottom w:val="0"/>
      <w:divBdr>
        <w:top w:val="none" w:sz="0" w:space="0" w:color="auto"/>
        <w:left w:val="none" w:sz="0" w:space="0" w:color="auto"/>
        <w:bottom w:val="none" w:sz="0" w:space="0" w:color="auto"/>
        <w:right w:val="none" w:sz="0" w:space="0" w:color="auto"/>
      </w:divBdr>
    </w:div>
    <w:div w:id="1447963965">
      <w:bodyDiv w:val="1"/>
      <w:marLeft w:val="0"/>
      <w:marRight w:val="0"/>
      <w:marTop w:val="0"/>
      <w:marBottom w:val="0"/>
      <w:divBdr>
        <w:top w:val="none" w:sz="0" w:space="0" w:color="auto"/>
        <w:left w:val="none" w:sz="0" w:space="0" w:color="auto"/>
        <w:bottom w:val="none" w:sz="0" w:space="0" w:color="auto"/>
        <w:right w:val="none" w:sz="0" w:space="0" w:color="auto"/>
      </w:divBdr>
    </w:div>
    <w:div w:id="1605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trueblu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7EF23D87714408725DBDC55EB5FBF" ma:contentTypeVersion="13" ma:contentTypeDescription="Create a new document." ma:contentTypeScope="" ma:versionID="23a97383b57c12218a19ddf6fe8a0b14">
  <xsd:schema xmlns:xsd="http://www.w3.org/2001/XMLSchema" xmlns:xs="http://www.w3.org/2001/XMLSchema" xmlns:p="http://schemas.microsoft.com/office/2006/metadata/properties" xmlns:ns3="aa60eff1-73b6-4f94-ab51-14939d2e79fe" xmlns:ns4="f32dafa7-d2f5-4d4e-8522-0cfd4ae0ff20" targetNamespace="http://schemas.microsoft.com/office/2006/metadata/properties" ma:root="true" ma:fieldsID="6bafbbc1ab3a3e61373a2e930aca97c2" ns3:_="" ns4:_="">
    <xsd:import namespace="aa60eff1-73b6-4f94-ab51-14939d2e79fe"/>
    <xsd:import namespace="f32dafa7-d2f5-4d4e-8522-0cfd4ae0ff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eff1-73b6-4f94-ab51-14939d2e7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dafa7-d2f5-4d4e-8522-0cfd4ae0f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E613A-142C-4E80-BD60-7AE47FC0CF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C6FE4-F105-4B83-A256-5B487717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eff1-73b6-4f94-ab51-14939d2e79fe"/>
    <ds:schemaRef ds:uri="f32dafa7-d2f5-4d4e-8522-0cfd4ae0f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4166D-2E26-4D0D-9DD9-0FC0CFD36CD6}">
  <ds:schemaRefs>
    <ds:schemaRef ds:uri="http://schemas.openxmlformats.org/officeDocument/2006/bibliography"/>
  </ds:schemaRefs>
</ds:datastoreItem>
</file>

<file path=customXml/itemProps4.xml><?xml version="1.0" encoding="utf-8"?>
<ds:datastoreItem xmlns:ds="http://schemas.openxmlformats.org/officeDocument/2006/customXml" ds:itemID="{0DE975A4-F2F7-4670-BBA2-359A5103F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Sauve, Taylor</dc:creator>
  <cp:lastModifiedBy>Sauve, Taylor</cp:lastModifiedBy>
  <cp:revision>2</cp:revision>
  <cp:lastPrinted>2020-11-02T20:51:00Z</cp:lastPrinted>
  <dcterms:created xsi:type="dcterms:W3CDTF">2020-12-18T19:31:00Z</dcterms:created>
  <dcterms:modified xsi:type="dcterms:W3CDTF">2020-12-18T19:31:00Z</dcterms:modified>
</cp:coreProperties>
</file>